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23BB" w14:textId="365DA33A" w:rsidR="00B047EB" w:rsidRPr="00B047EB" w:rsidRDefault="00B047EB" w:rsidP="00B047EB">
      <w:pPr>
        <w:pStyle w:val="Title"/>
        <w:rPr>
          <w:color w:val="004A99"/>
        </w:rPr>
      </w:pPr>
      <w:r w:rsidRPr="00B047EB">
        <w:rPr>
          <w:color w:val="004A99"/>
        </w:rPr>
        <w:t>Howard County Local Health Improvement Coalition (HCLHIC)</w:t>
      </w:r>
      <w:r>
        <w:rPr>
          <w:color w:val="004A99"/>
        </w:rPr>
        <w:t>:</w:t>
      </w:r>
    </w:p>
    <w:p w14:paraId="333C2CBF" w14:textId="35DC4F96" w:rsidR="00522659" w:rsidRDefault="006E7D28" w:rsidP="00B047EB">
      <w:pPr>
        <w:pStyle w:val="Title"/>
      </w:pPr>
      <w:r>
        <w:rPr>
          <w:color w:val="004A99"/>
        </w:rPr>
        <w:t>Healthy Lifestyle</w:t>
      </w:r>
      <w:r w:rsidR="00B047EB" w:rsidRPr="00B047EB">
        <w:rPr>
          <w:color w:val="004A99"/>
        </w:rPr>
        <w:t xml:space="preserve"> </w:t>
      </w:r>
      <w:r w:rsidR="003C2195">
        <w:rPr>
          <w:color w:val="004A99"/>
        </w:rPr>
        <w:t>Workgroup</w:t>
      </w:r>
      <w:r w:rsidR="00B047EB" w:rsidRPr="00B047EB">
        <w:rPr>
          <w:color w:val="004A99"/>
        </w:rPr>
        <w:t xml:space="preserve"> Meeting</w:t>
      </w:r>
      <w:r w:rsidR="00B047EB">
        <w:rPr>
          <w:color w:val="004A99"/>
        </w:rPr>
        <w:t xml:space="preserve"> Agenda</w:t>
      </w:r>
    </w:p>
    <w:p w14:paraId="268D67E4" w14:textId="77781583" w:rsidR="00522659" w:rsidRPr="005A187B" w:rsidRDefault="003334CB">
      <w:pPr>
        <w:rPr>
          <w:sz w:val="24"/>
          <w:szCs w:val="24"/>
        </w:rPr>
      </w:pPr>
      <w:r w:rsidRPr="005A187B">
        <w:rPr>
          <w:b/>
          <w:sz w:val="24"/>
          <w:szCs w:val="24"/>
        </w:rPr>
        <w:t xml:space="preserve">Date: </w:t>
      </w:r>
      <w:r w:rsidR="003C2195">
        <w:rPr>
          <w:bCs/>
          <w:sz w:val="24"/>
          <w:szCs w:val="24"/>
        </w:rPr>
        <w:t>June</w:t>
      </w:r>
      <w:r w:rsidR="006E7D28">
        <w:rPr>
          <w:bCs/>
          <w:sz w:val="24"/>
          <w:szCs w:val="24"/>
        </w:rPr>
        <w:t xml:space="preserve"> </w:t>
      </w:r>
      <w:r w:rsidR="003C2195">
        <w:rPr>
          <w:bCs/>
          <w:sz w:val="24"/>
          <w:szCs w:val="24"/>
        </w:rPr>
        <w:t>18</w:t>
      </w:r>
      <w:r w:rsidR="00745548">
        <w:rPr>
          <w:bCs/>
          <w:sz w:val="24"/>
          <w:szCs w:val="24"/>
        </w:rPr>
        <w:t>,</w:t>
      </w:r>
      <w:r w:rsidR="00E75016" w:rsidRPr="005A187B">
        <w:rPr>
          <w:bCs/>
          <w:sz w:val="24"/>
          <w:szCs w:val="24"/>
        </w:rPr>
        <w:t xml:space="preserve"> 2026</w:t>
      </w:r>
    </w:p>
    <w:p w14:paraId="19D75AC4" w14:textId="66ABBC54" w:rsidR="00522659" w:rsidRPr="005A187B" w:rsidRDefault="003334CB">
      <w:pPr>
        <w:rPr>
          <w:sz w:val="24"/>
          <w:szCs w:val="24"/>
        </w:rPr>
      </w:pPr>
      <w:r w:rsidRPr="005A187B">
        <w:rPr>
          <w:b/>
          <w:sz w:val="24"/>
          <w:szCs w:val="24"/>
        </w:rPr>
        <w:t xml:space="preserve">Time: </w:t>
      </w:r>
      <w:r w:rsidR="00745548">
        <w:rPr>
          <w:sz w:val="24"/>
          <w:szCs w:val="24"/>
        </w:rPr>
        <w:t>1</w:t>
      </w:r>
      <w:r w:rsidR="006144B4" w:rsidRPr="005A187B">
        <w:rPr>
          <w:sz w:val="24"/>
          <w:szCs w:val="24"/>
        </w:rPr>
        <w:t xml:space="preserve">:00 – </w:t>
      </w:r>
      <w:r w:rsidR="00995F42">
        <w:rPr>
          <w:sz w:val="24"/>
          <w:szCs w:val="24"/>
        </w:rPr>
        <w:t>2</w:t>
      </w:r>
      <w:r w:rsidR="006144B4" w:rsidRPr="005A187B">
        <w:rPr>
          <w:sz w:val="24"/>
          <w:szCs w:val="24"/>
        </w:rPr>
        <w:t>:</w:t>
      </w:r>
      <w:r w:rsidR="00995F42">
        <w:rPr>
          <w:sz w:val="24"/>
          <w:szCs w:val="24"/>
        </w:rPr>
        <w:t>00</w:t>
      </w:r>
      <w:r w:rsidR="006144B4" w:rsidRPr="005A187B">
        <w:rPr>
          <w:sz w:val="24"/>
          <w:szCs w:val="24"/>
        </w:rPr>
        <w:t xml:space="preserve"> </w:t>
      </w:r>
      <w:r w:rsidR="00995F42">
        <w:rPr>
          <w:sz w:val="24"/>
          <w:szCs w:val="24"/>
        </w:rPr>
        <w:t>p</w:t>
      </w:r>
      <w:r w:rsidR="006144B4" w:rsidRPr="005A187B">
        <w:rPr>
          <w:sz w:val="24"/>
          <w:szCs w:val="24"/>
        </w:rPr>
        <w:t>m</w:t>
      </w:r>
    </w:p>
    <w:p w14:paraId="75C1C8DF" w14:textId="1ED8FB47" w:rsidR="00522659" w:rsidRPr="005A187B" w:rsidRDefault="003334CB">
      <w:pPr>
        <w:rPr>
          <w:sz w:val="24"/>
          <w:szCs w:val="24"/>
        </w:rPr>
      </w:pPr>
      <w:r w:rsidRPr="005A187B">
        <w:rPr>
          <w:b/>
          <w:sz w:val="24"/>
          <w:szCs w:val="24"/>
        </w:rPr>
        <w:t xml:space="preserve">Location: </w:t>
      </w:r>
      <w:r w:rsidR="00995F42">
        <w:rPr>
          <w:sz w:val="24"/>
          <w:szCs w:val="24"/>
        </w:rPr>
        <w:t>Zoom</w:t>
      </w:r>
    </w:p>
    <w:p w14:paraId="264411A4" w14:textId="0E6FF9C1" w:rsidR="00522659" w:rsidRPr="005A187B" w:rsidRDefault="00CE3DAF">
      <w:pPr>
        <w:rPr>
          <w:sz w:val="24"/>
          <w:szCs w:val="24"/>
        </w:rPr>
      </w:pPr>
      <w:r w:rsidRPr="005A187B">
        <w:rPr>
          <w:b/>
          <w:sz w:val="24"/>
          <w:szCs w:val="24"/>
        </w:rPr>
        <w:t>Co-chairs</w:t>
      </w:r>
      <w:r w:rsidR="00056F8F" w:rsidRPr="005A187B">
        <w:rPr>
          <w:b/>
          <w:sz w:val="24"/>
          <w:szCs w:val="24"/>
        </w:rPr>
        <w:t xml:space="preserve">: </w:t>
      </w:r>
      <w:r w:rsidR="009E1C92">
        <w:rPr>
          <w:sz w:val="24"/>
          <w:szCs w:val="24"/>
        </w:rPr>
        <w:t>Carrie Ross and Michelle Rosenfeld</w:t>
      </w:r>
    </w:p>
    <w:p w14:paraId="35931386" w14:textId="434E4BE9" w:rsidR="001D7BE3" w:rsidRPr="001D7BE3" w:rsidRDefault="003334CB">
      <w:pPr>
        <w:pStyle w:val="Heading1"/>
      </w:pPr>
      <w:r>
        <w:t>2. Meeting Purpose</w:t>
      </w:r>
      <w:r w:rsidR="001D7BE3">
        <w:t xml:space="preserve">: </w:t>
      </w:r>
    </w:p>
    <w:p w14:paraId="1E878B03" w14:textId="36C0F999" w:rsidR="001D7BE3" w:rsidRPr="005A187B" w:rsidRDefault="001D7BE3" w:rsidP="006309BE">
      <w:pPr>
        <w:rPr>
          <w:sz w:val="24"/>
          <w:szCs w:val="24"/>
        </w:rPr>
      </w:pPr>
      <w:r w:rsidRPr="005A187B">
        <w:rPr>
          <w:sz w:val="24"/>
          <w:szCs w:val="24"/>
        </w:rPr>
        <w:t>To</w:t>
      </w:r>
      <w:r w:rsidR="009E1C92">
        <w:rPr>
          <w:sz w:val="24"/>
          <w:szCs w:val="24"/>
        </w:rPr>
        <w:t xml:space="preserve"> </w:t>
      </w:r>
      <w:r w:rsidR="00E93D4C">
        <w:rPr>
          <w:sz w:val="24"/>
          <w:szCs w:val="24"/>
        </w:rPr>
        <w:t>review the Healthy Lifestyle action plan</w:t>
      </w:r>
      <w:r w:rsidR="00C708A3">
        <w:rPr>
          <w:sz w:val="24"/>
          <w:szCs w:val="24"/>
        </w:rPr>
        <w:t xml:space="preserve">, review updates, and discuss </w:t>
      </w:r>
      <w:r w:rsidR="00AD60F0">
        <w:rPr>
          <w:sz w:val="24"/>
          <w:szCs w:val="24"/>
        </w:rPr>
        <w:t>themes and topics for future meetings.</w:t>
      </w:r>
    </w:p>
    <w:p w14:paraId="4623D333" w14:textId="2EC03394" w:rsidR="00522659" w:rsidRDefault="003334CB">
      <w:pPr>
        <w:pStyle w:val="Heading1"/>
      </w:pPr>
      <w:r>
        <w:t>3. Agenda Items</w:t>
      </w:r>
    </w:p>
    <w:p w14:paraId="0883B8B0" w14:textId="2A3FD950" w:rsidR="005736DE" w:rsidRDefault="006B504B" w:rsidP="005736DE">
      <w:pPr>
        <w:tabs>
          <w:tab w:val="left" w:pos="1559"/>
        </w:tabs>
        <w:rPr>
          <w:b/>
          <w:spacing w:val="-2"/>
          <w:sz w:val="24"/>
        </w:rPr>
      </w:pPr>
      <w:r>
        <w:rPr>
          <w:b/>
          <w:bCs/>
          <w:sz w:val="24"/>
        </w:rPr>
        <w:t>1</w:t>
      </w:r>
      <w:r w:rsidRPr="00432DA5">
        <w:rPr>
          <w:b/>
          <w:bCs/>
          <w:sz w:val="24"/>
        </w:rPr>
        <w:t>:00</w:t>
      </w:r>
      <w:r>
        <w:rPr>
          <w:b/>
          <w:bCs/>
          <w:sz w:val="24"/>
        </w:rPr>
        <w:t xml:space="preserve"> </w:t>
      </w:r>
      <w:r w:rsidRPr="00432DA5">
        <w:rPr>
          <w:b/>
          <w:bCs/>
          <w:spacing w:val="-4"/>
          <w:sz w:val="24"/>
        </w:rPr>
        <w:t>–</w:t>
      </w:r>
      <w:r w:rsidR="00432DA5" w:rsidRPr="00432DA5">
        <w:rPr>
          <w:b/>
          <w:bCs/>
          <w:spacing w:val="1"/>
          <w:sz w:val="24"/>
        </w:rPr>
        <w:t xml:space="preserve"> </w:t>
      </w:r>
      <w:r w:rsidR="00D7314C">
        <w:rPr>
          <w:b/>
          <w:bCs/>
          <w:spacing w:val="-4"/>
          <w:sz w:val="24"/>
        </w:rPr>
        <w:t>1</w:t>
      </w:r>
      <w:r w:rsidR="00432DA5" w:rsidRPr="00432DA5">
        <w:rPr>
          <w:b/>
          <w:bCs/>
          <w:spacing w:val="-4"/>
          <w:sz w:val="24"/>
        </w:rPr>
        <w:t>:</w:t>
      </w:r>
      <w:r w:rsidR="00205CF2">
        <w:rPr>
          <w:b/>
          <w:bCs/>
          <w:spacing w:val="-4"/>
          <w:sz w:val="24"/>
        </w:rPr>
        <w:t>1</w:t>
      </w:r>
      <w:r w:rsidR="00EB1C24">
        <w:rPr>
          <w:b/>
          <w:bCs/>
          <w:spacing w:val="-4"/>
          <w:sz w:val="24"/>
        </w:rPr>
        <w:t>5</w:t>
      </w:r>
      <w:r w:rsidR="007A6C8B">
        <w:rPr>
          <w:sz w:val="24"/>
        </w:rPr>
        <w:t xml:space="preserve">    </w:t>
      </w:r>
      <w:r w:rsidR="00432DA5">
        <w:rPr>
          <w:b/>
          <w:spacing w:val="-2"/>
          <w:sz w:val="24"/>
        </w:rPr>
        <w:t>Welcome</w:t>
      </w:r>
      <w:r w:rsidR="00554901">
        <w:rPr>
          <w:b/>
          <w:spacing w:val="-2"/>
          <w:sz w:val="24"/>
        </w:rPr>
        <w:t xml:space="preserve"> and Updates</w:t>
      </w:r>
    </w:p>
    <w:p w14:paraId="4E236C4C" w14:textId="2D1E8FE9" w:rsidR="005736DE" w:rsidRPr="00477C13" w:rsidRDefault="005736DE" w:rsidP="005736DE">
      <w:pPr>
        <w:tabs>
          <w:tab w:val="left" w:pos="1559"/>
        </w:tabs>
        <w:ind w:left="1440"/>
        <w:rPr>
          <w:b/>
          <w:spacing w:val="-2"/>
          <w:sz w:val="28"/>
          <w:szCs w:val="24"/>
        </w:rPr>
      </w:pPr>
      <w:r w:rsidRPr="00477C13">
        <w:rPr>
          <w:rFonts w:cstheme="minorHAnsi"/>
          <w:i/>
          <w:iCs/>
          <w:sz w:val="24"/>
          <w:szCs w:val="24"/>
        </w:rPr>
        <w:t>Carrie Ross, Co-Chair, Howard County Food Bank/Community Action Council (CAC) Howard County</w:t>
      </w:r>
    </w:p>
    <w:p w14:paraId="33ABB043" w14:textId="77777777" w:rsidR="00A43105" w:rsidRDefault="00A43105" w:rsidP="00A43105">
      <w:pPr>
        <w:pStyle w:val="ListParagraph"/>
        <w:numPr>
          <w:ilvl w:val="0"/>
          <w:numId w:val="11"/>
        </w:numPr>
        <w:rPr>
          <w:spacing w:val="-4"/>
          <w:sz w:val="24"/>
        </w:rPr>
      </w:pPr>
      <w:r w:rsidRPr="00A43105">
        <w:rPr>
          <w:spacing w:val="-4"/>
          <w:sz w:val="24"/>
        </w:rPr>
        <w:t>Howard County Food Council Updates</w:t>
      </w:r>
    </w:p>
    <w:p w14:paraId="6A822E1D" w14:textId="77777777" w:rsidR="00AC63A9" w:rsidRDefault="00575198" w:rsidP="00AC63A9">
      <w:pPr>
        <w:pStyle w:val="ListParagraph"/>
        <w:numPr>
          <w:ilvl w:val="1"/>
          <w:numId w:val="11"/>
        </w:numPr>
        <w:rPr>
          <w:i/>
          <w:iCs/>
          <w:spacing w:val="-4"/>
          <w:sz w:val="24"/>
        </w:rPr>
      </w:pPr>
      <w:r w:rsidRPr="00607CCE">
        <w:rPr>
          <w:i/>
          <w:iCs/>
          <w:spacing w:val="-4"/>
          <w:sz w:val="24"/>
        </w:rPr>
        <w:t xml:space="preserve">Reena Rambharat, </w:t>
      </w:r>
      <w:r w:rsidR="00F272FC" w:rsidRPr="00607CCE">
        <w:rPr>
          <w:i/>
          <w:iCs/>
          <w:spacing w:val="-4"/>
          <w:sz w:val="24"/>
        </w:rPr>
        <w:t>Howard County Health Department</w:t>
      </w:r>
    </w:p>
    <w:p w14:paraId="5AA9A55D" w14:textId="27A7C6CB" w:rsidR="00AC63A9" w:rsidRPr="00AC63A9" w:rsidRDefault="00AC63A9" w:rsidP="00AC63A9">
      <w:pPr>
        <w:pStyle w:val="ListParagraph"/>
        <w:numPr>
          <w:ilvl w:val="0"/>
          <w:numId w:val="11"/>
        </w:numPr>
        <w:rPr>
          <w:i/>
          <w:iCs/>
          <w:spacing w:val="-4"/>
          <w:sz w:val="24"/>
        </w:rPr>
      </w:pPr>
      <w:r w:rsidRPr="00AC63A9">
        <w:rPr>
          <w:spacing w:val="-4"/>
          <w:sz w:val="24"/>
        </w:rPr>
        <w:t>Howard County Food Bank Updates</w:t>
      </w:r>
    </w:p>
    <w:p w14:paraId="5490C718" w14:textId="77777777" w:rsidR="008B2F40" w:rsidRPr="008B2F40" w:rsidRDefault="008B2F40" w:rsidP="008B2F40">
      <w:pPr>
        <w:pStyle w:val="ListParagraph"/>
        <w:numPr>
          <w:ilvl w:val="1"/>
          <w:numId w:val="11"/>
        </w:numPr>
        <w:tabs>
          <w:tab w:val="left" w:pos="1800"/>
        </w:tabs>
        <w:spacing w:after="0"/>
        <w:rPr>
          <w:rFonts w:cstheme="minorHAnsi"/>
          <w:i/>
          <w:iCs/>
          <w:sz w:val="24"/>
          <w:szCs w:val="24"/>
        </w:rPr>
      </w:pPr>
      <w:r w:rsidRPr="008B2F40">
        <w:rPr>
          <w:rFonts w:cstheme="minorHAnsi"/>
          <w:i/>
          <w:iCs/>
          <w:sz w:val="24"/>
          <w:szCs w:val="24"/>
        </w:rPr>
        <w:t>Carrie Ross, Co-Chair, Howard County Food Bank/Community Action Council (CAC) Howard County</w:t>
      </w:r>
    </w:p>
    <w:p w14:paraId="458659C4" w14:textId="77777777" w:rsidR="004B331C" w:rsidRPr="004B331C" w:rsidRDefault="004B331C" w:rsidP="004B331C">
      <w:pPr>
        <w:pStyle w:val="ListParagraph"/>
        <w:numPr>
          <w:ilvl w:val="0"/>
          <w:numId w:val="11"/>
        </w:numPr>
        <w:rPr>
          <w:spacing w:val="-4"/>
          <w:sz w:val="24"/>
        </w:rPr>
      </w:pPr>
      <w:r w:rsidRPr="004B331C">
        <w:rPr>
          <w:spacing w:val="-4"/>
          <w:sz w:val="24"/>
        </w:rPr>
        <w:t>Movement Updates</w:t>
      </w:r>
    </w:p>
    <w:p w14:paraId="0EFA99A2" w14:textId="66478F80" w:rsidR="00AC63A9" w:rsidRPr="00624903" w:rsidRDefault="00624903" w:rsidP="00624903">
      <w:pPr>
        <w:pStyle w:val="ListParagraph"/>
        <w:numPr>
          <w:ilvl w:val="1"/>
          <w:numId w:val="11"/>
        </w:numPr>
        <w:rPr>
          <w:i/>
          <w:iCs/>
          <w:spacing w:val="-4"/>
          <w:sz w:val="24"/>
        </w:rPr>
      </w:pPr>
      <w:r w:rsidRPr="00624903">
        <w:rPr>
          <w:i/>
          <w:iCs/>
          <w:spacing w:val="-4"/>
          <w:sz w:val="24"/>
        </w:rPr>
        <w:t>Michelle Rosenfeld, Co-Chair, Office on Aging and Independence (OAI)</w:t>
      </w:r>
    </w:p>
    <w:p w14:paraId="599FF72D" w14:textId="77777777" w:rsidR="007A6C8B" w:rsidRDefault="007A6C8B" w:rsidP="007A6C8B">
      <w:pPr>
        <w:widowControl w:val="0"/>
        <w:tabs>
          <w:tab w:val="left" w:pos="1919"/>
        </w:tabs>
        <w:autoSpaceDE w:val="0"/>
        <w:autoSpaceDN w:val="0"/>
        <w:spacing w:before="6" w:after="0" w:line="240" w:lineRule="auto"/>
        <w:rPr>
          <w:sz w:val="24"/>
        </w:rPr>
      </w:pPr>
    </w:p>
    <w:p w14:paraId="2D832C06" w14:textId="77777777" w:rsidR="004E0F53" w:rsidRDefault="004E0F53" w:rsidP="007A6C8B">
      <w:pPr>
        <w:tabs>
          <w:tab w:val="left" w:pos="1559"/>
        </w:tabs>
        <w:rPr>
          <w:b/>
          <w:bCs/>
          <w:sz w:val="24"/>
        </w:rPr>
      </w:pPr>
    </w:p>
    <w:p w14:paraId="6A71243D" w14:textId="021A07CB" w:rsidR="004E0F53" w:rsidRPr="00045F37" w:rsidRDefault="00D6487D" w:rsidP="007A6C8B">
      <w:pPr>
        <w:tabs>
          <w:tab w:val="left" w:pos="1559"/>
        </w:tabs>
        <w:rPr>
          <w:b/>
          <w:bCs/>
          <w:sz w:val="24"/>
        </w:rPr>
      </w:pPr>
      <w:r>
        <w:rPr>
          <w:b/>
          <w:bCs/>
          <w:sz w:val="24"/>
        </w:rPr>
        <w:lastRenderedPageBreak/>
        <w:t>1</w:t>
      </w:r>
      <w:r w:rsidR="007A6C8B" w:rsidRPr="00432DA5">
        <w:rPr>
          <w:b/>
          <w:bCs/>
          <w:sz w:val="24"/>
        </w:rPr>
        <w:t>:</w:t>
      </w:r>
      <w:r w:rsidR="004E0F53">
        <w:rPr>
          <w:b/>
          <w:bCs/>
          <w:sz w:val="24"/>
        </w:rPr>
        <w:t>15</w:t>
      </w:r>
      <w:r w:rsidR="007A6C8B" w:rsidRPr="00432DA5">
        <w:rPr>
          <w:b/>
          <w:bCs/>
          <w:spacing w:val="-4"/>
          <w:sz w:val="24"/>
        </w:rPr>
        <w:t xml:space="preserve"> </w:t>
      </w:r>
      <w:r w:rsidR="007A6C8B" w:rsidRPr="00432DA5">
        <w:rPr>
          <w:b/>
          <w:bCs/>
          <w:sz w:val="24"/>
        </w:rPr>
        <w:t>–</w:t>
      </w:r>
      <w:r w:rsidR="007A6C8B" w:rsidRPr="00432DA5">
        <w:rPr>
          <w:b/>
          <w:bCs/>
          <w:spacing w:val="1"/>
          <w:sz w:val="24"/>
        </w:rPr>
        <w:t xml:space="preserve"> </w:t>
      </w:r>
      <w:r>
        <w:rPr>
          <w:b/>
          <w:bCs/>
          <w:spacing w:val="-4"/>
          <w:sz w:val="24"/>
        </w:rPr>
        <w:t>1</w:t>
      </w:r>
      <w:r w:rsidR="007A6C8B" w:rsidRPr="00432DA5">
        <w:rPr>
          <w:b/>
          <w:bCs/>
          <w:spacing w:val="-4"/>
          <w:sz w:val="24"/>
        </w:rPr>
        <w:t>:</w:t>
      </w:r>
      <w:r w:rsidR="00045F37">
        <w:rPr>
          <w:b/>
          <w:bCs/>
          <w:spacing w:val="-4"/>
          <w:sz w:val="24"/>
        </w:rPr>
        <w:t>45</w:t>
      </w:r>
      <w:r w:rsidR="007A6C8B">
        <w:rPr>
          <w:sz w:val="24"/>
        </w:rPr>
        <w:t xml:space="preserve">    </w:t>
      </w:r>
      <w:r w:rsidR="000A0550" w:rsidRPr="000A0550">
        <w:rPr>
          <w:b/>
          <w:bCs/>
          <w:sz w:val="24"/>
        </w:rPr>
        <w:t>Community Health Worker</w:t>
      </w:r>
      <w:r w:rsidR="000A0550">
        <w:rPr>
          <w:sz w:val="24"/>
        </w:rPr>
        <w:t xml:space="preserve"> (</w:t>
      </w:r>
      <w:r w:rsidR="0081278D">
        <w:rPr>
          <w:b/>
          <w:bCs/>
          <w:sz w:val="24"/>
        </w:rPr>
        <w:t>CHW</w:t>
      </w:r>
      <w:r w:rsidR="000A0550">
        <w:rPr>
          <w:b/>
          <w:bCs/>
          <w:sz w:val="24"/>
        </w:rPr>
        <w:t>)</w:t>
      </w:r>
      <w:r w:rsidR="0081278D">
        <w:rPr>
          <w:b/>
          <w:bCs/>
          <w:sz w:val="24"/>
        </w:rPr>
        <w:t xml:space="preserve"> Roles and Awareness; </w:t>
      </w:r>
      <w:r w:rsidR="008A0327">
        <w:rPr>
          <w:b/>
          <w:bCs/>
          <w:sz w:val="24"/>
        </w:rPr>
        <w:t>Access to Resources and Healthcare</w:t>
      </w:r>
    </w:p>
    <w:p w14:paraId="04A4FD36" w14:textId="6CB1DB37" w:rsidR="004C7A2A" w:rsidRPr="00D51D34" w:rsidRDefault="00D51D34" w:rsidP="007A6C8B">
      <w:pPr>
        <w:widowControl w:val="0"/>
        <w:tabs>
          <w:tab w:val="left" w:pos="1919"/>
        </w:tabs>
        <w:autoSpaceDE w:val="0"/>
        <w:autoSpaceDN w:val="0"/>
        <w:spacing w:before="6" w:after="0" w:line="240" w:lineRule="auto"/>
        <w:ind w:left="1440"/>
        <w:rPr>
          <w:i/>
          <w:iCs/>
          <w:sz w:val="24"/>
        </w:rPr>
      </w:pPr>
      <w:r>
        <w:rPr>
          <w:i/>
          <w:iCs/>
          <w:sz w:val="24"/>
        </w:rPr>
        <w:t>Mar</w:t>
      </w:r>
      <w:r w:rsidR="00A67C1F">
        <w:rPr>
          <w:i/>
          <w:iCs/>
        </w:rPr>
        <w:t>í</w:t>
      </w:r>
      <w:r>
        <w:rPr>
          <w:i/>
          <w:iCs/>
          <w:sz w:val="24"/>
        </w:rPr>
        <w:t>a Jos</w:t>
      </w:r>
      <w:r w:rsidR="009D1B22">
        <w:t>é</w:t>
      </w:r>
      <w:r w:rsidR="00326340">
        <w:t xml:space="preserve"> </w:t>
      </w:r>
      <w:r w:rsidR="00326340" w:rsidRPr="00326340">
        <w:rPr>
          <w:i/>
          <w:iCs/>
          <w:sz w:val="24"/>
          <w:szCs w:val="24"/>
        </w:rPr>
        <w:t>Candanoza</w:t>
      </w:r>
      <w:r w:rsidRPr="00D51D34">
        <w:rPr>
          <w:i/>
          <w:iCs/>
          <w:sz w:val="24"/>
        </w:rPr>
        <w:t xml:space="preserve">, </w:t>
      </w:r>
      <w:r w:rsidR="00501479">
        <w:rPr>
          <w:i/>
          <w:iCs/>
          <w:sz w:val="24"/>
        </w:rPr>
        <w:t>Community Health Worker Team Lead</w:t>
      </w:r>
      <w:r w:rsidR="00591973">
        <w:rPr>
          <w:i/>
          <w:iCs/>
          <w:sz w:val="24"/>
        </w:rPr>
        <w:t xml:space="preserve"> (CHW)</w:t>
      </w:r>
      <w:r w:rsidR="00501479">
        <w:rPr>
          <w:i/>
          <w:iCs/>
          <w:sz w:val="24"/>
        </w:rPr>
        <w:t xml:space="preserve">, Howard County Local Health Improvement Coalition </w:t>
      </w:r>
      <w:r w:rsidRPr="00D51D34">
        <w:rPr>
          <w:i/>
          <w:iCs/>
          <w:sz w:val="24"/>
        </w:rPr>
        <w:t>(</w:t>
      </w:r>
      <w:r w:rsidR="00591973">
        <w:rPr>
          <w:i/>
          <w:iCs/>
          <w:sz w:val="24"/>
        </w:rPr>
        <w:t>HCLHIC</w:t>
      </w:r>
      <w:r w:rsidRPr="00D51D34">
        <w:rPr>
          <w:i/>
          <w:iCs/>
          <w:sz w:val="24"/>
        </w:rPr>
        <w:t xml:space="preserve">) </w:t>
      </w:r>
    </w:p>
    <w:p w14:paraId="2688DCDF" w14:textId="77777777" w:rsidR="00D51D34" w:rsidRDefault="00D51D34" w:rsidP="007A6C8B">
      <w:pPr>
        <w:widowControl w:val="0"/>
        <w:tabs>
          <w:tab w:val="left" w:pos="1919"/>
        </w:tabs>
        <w:autoSpaceDE w:val="0"/>
        <w:autoSpaceDN w:val="0"/>
        <w:spacing w:before="6" w:after="0" w:line="240" w:lineRule="auto"/>
        <w:ind w:left="1440"/>
        <w:rPr>
          <w:sz w:val="24"/>
        </w:rPr>
      </w:pPr>
    </w:p>
    <w:p w14:paraId="69D97C5E" w14:textId="43517C54" w:rsidR="00F22182" w:rsidRDefault="00D6487D" w:rsidP="00F22182">
      <w:pPr>
        <w:tabs>
          <w:tab w:val="left" w:pos="1559"/>
        </w:tabs>
        <w:rPr>
          <w:b/>
          <w:bCs/>
          <w:sz w:val="24"/>
        </w:rPr>
      </w:pPr>
      <w:r>
        <w:rPr>
          <w:b/>
          <w:bCs/>
          <w:sz w:val="24"/>
          <w:szCs w:val="24"/>
        </w:rPr>
        <w:t>1</w:t>
      </w:r>
      <w:r w:rsidR="00F22182" w:rsidRPr="00F22182">
        <w:rPr>
          <w:b/>
          <w:bCs/>
          <w:sz w:val="24"/>
          <w:szCs w:val="24"/>
        </w:rPr>
        <w:t>:</w:t>
      </w:r>
      <w:r w:rsidR="00894B32">
        <w:rPr>
          <w:b/>
          <w:bCs/>
          <w:sz w:val="24"/>
          <w:szCs w:val="24"/>
        </w:rPr>
        <w:t>4</w:t>
      </w:r>
      <w:r w:rsidR="00F22182" w:rsidRPr="00F22182">
        <w:rPr>
          <w:b/>
          <w:bCs/>
          <w:sz w:val="24"/>
          <w:szCs w:val="24"/>
        </w:rPr>
        <w:t>5</w:t>
      </w:r>
      <w:r w:rsidR="00F22182" w:rsidRPr="00F22182">
        <w:rPr>
          <w:b/>
          <w:bCs/>
          <w:spacing w:val="-3"/>
          <w:sz w:val="24"/>
          <w:szCs w:val="24"/>
        </w:rPr>
        <w:t xml:space="preserve"> </w:t>
      </w:r>
      <w:r w:rsidR="00F22182" w:rsidRPr="00F22182">
        <w:rPr>
          <w:b/>
          <w:bCs/>
          <w:sz w:val="24"/>
          <w:szCs w:val="24"/>
        </w:rPr>
        <w:t>–</w:t>
      </w:r>
      <w:r w:rsidR="00F22182" w:rsidRPr="00F22182">
        <w:rPr>
          <w:b/>
          <w:bCs/>
          <w:spacing w:val="1"/>
          <w:sz w:val="24"/>
          <w:szCs w:val="24"/>
        </w:rPr>
        <w:t xml:space="preserve"> </w:t>
      </w:r>
      <w:r>
        <w:rPr>
          <w:b/>
          <w:bCs/>
          <w:spacing w:val="-4"/>
          <w:sz w:val="24"/>
          <w:szCs w:val="24"/>
        </w:rPr>
        <w:t>1</w:t>
      </w:r>
      <w:r w:rsidR="00F22182" w:rsidRPr="00F22182">
        <w:rPr>
          <w:b/>
          <w:bCs/>
          <w:spacing w:val="-4"/>
          <w:sz w:val="24"/>
          <w:szCs w:val="24"/>
        </w:rPr>
        <w:t>:</w:t>
      </w:r>
      <w:r w:rsidR="00894B32">
        <w:rPr>
          <w:b/>
          <w:bCs/>
          <w:spacing w:val="-4"/>
          <w:sz w:val="24"/>
          <w:szCs w:val="24"/>
        </w:rPr>
        <w:t>5</w:t>
      </w:r>
      <w:r w:rsidR="0067622B">
        <w:rPr>
          <w:b/>
          <w:bCs/>
          <w:spacing w:val="-4"/>
          <w:sz w:val="24"/>
          <w:szCs w:val="24"/>
        </w:rPr>
        <w:t>5</w:t>
      </w:r>
      <w:r w:rsidR="00F22182">
        <w:rPr>
          <w:sz w:val="24"/>
        </w:rPr>
        <w:t xml:space="preserve">     </w:t>
      </w:r>
      <w:r w:rsidR="00B01D88" w:rsidRPr="00B01D88">
        <w:rPr>
          <w:b/>
          <w:bCs/>
          <w:sz w:val="24"/>
        </w:rPr>
        <w:t xml:space="preserve">Planning Committee for </w:t>
      </w:r>
      <w:proofErr w:type="spellStart"/>
      <w:r w:rsidR="00B01D88" w:rsidRPr="00B01D88">
        <w:rPr>
          <w:b/>
          <w:bCs/>
          <w:sz w:val="24"/>
        </w:rPr>
        <w:t>Walktober</w:t>
      </w:r>
      <w:proofErr w:type="spellEnd"/>
      <w:r w:rsidR="00B01D88" w:rsidRPr="00B01D88">
        <w:rPr>
          <w:b/>
          <w:bCs/>
          <w:sz w:val="24"/>
        </w:rPr>
        <w:t xml:space="preserve"> 2026</w:t>
      </w:r>
    </w:p>
    <w:p w14:paraId="5BAA31F3" w14:textId="14F4AEFE" w:rsidR="00B01D88" w:rsidRPr="00D51D34" w:rsidRDefault="00AE3886" w:rsidP="00B01D88">
      <w:pPr>
        <w:widowControl w:val="0"/>
        <w:tabs>
          <w:tab w:val="left" w:pos="1919"/>
        </w:tabs>
        <w:autoSpaceDE w:val="0"/>
        <w:autoSpaceDN w:val="0"/>
        <w:spacing w:before="6" w:after="0" w:line="240" w:lineRule="auto"/>
        <w:ind w:left="1440"/>
        <w:rPr>
          <w:i/>
          <w:iCs/>
          <w:sz w:val="24"/>
        </w:rPr>
      </w:pPr>
      <w:r>
        <w:rPr>
          <w:i/>
          <w:iCs/>
          <w:sz w:val="24"/>
        </w:rPr>
        <w:t>Maribet Rivera-Brute</w:t>
      </w:r>
      <w:r w:rsidR="00B01D88" w:rsidRPr="00D51D34">
        <w:rPr>
          <w:i/>
          <w:iCs/>
          <w:sz w:val="24"/>
        </w:rPr>
        <w:t xml:space="preserve">, </w:t>
      </w:r>
      <w:r w:rsidR="00B01D88">
        <w:rPr>
          <w:i/>
          <w:iCs/>
          <w:sz w:val="24"/>
        </w:rPr>
        <w:t xml:space="preserve">Howard County Local Health Improvement Coalition </w:t>
      </w:r>
      <w:r w:rsidR="00B01D88" w:rsidRPr="00D51D34">
        <w:rPr>
          <w:i/>
          <w:iCs/>
          <w:sz w:val="24"/>
        </w:rPr>
        <w:t>(</w:t>
      </w:r>
      <w:r w:rsidR="00B01D88">
        <w:rPr>
          <w:i/>
          <w:iCs/>
          <w:sz w:val="24"/>
        </w:rPr>
        <w:t>HCLHIC</w:t>
      </w:r>
      <w:r w:rsidR="00B01D88" w:rsidRPr="00D51D34">
        <w:rPr>
          <w:i/>
          <w:iCs/>
          <w:sz w:val="24"/>
        </w:rPr>
        <w:t xml:space="preserve">) </w:t>
      </w:r>
    </w:p>
    <w:p w14:paraId="061DCCA6" w14:textId="77777777" w:rsidR="005439FE" w:rsidRPr="005439FE" w:rsidRDefault="005439FE" w:rsidP="005439FE">
      <w:pPr>
        <w:widowControl w:val="0"/>
        <w:tabs>
          <w:tab w:val="left" w:pos="1919"/>
        </w:tabs>
        <w:autoSpaceDE w:val="0"/>
        <w:autoSpaceDN w:val="0"/>
        <w:spacing w:before="6" w:after="0" w:line="240" w:lineRule="auto"/>
        <w:ind w:left="1440"/>
        <w:rPr>
          <w:sz w:val="24"/>
        </w:rPr>
      </w:pPr>
    </w:p>
    <w:p w14:paraId="127ABD0B" w14:textId="77777777" w:rsidR="003A125E" w:rsidRDefault="00CA3B76" w:rsidP="003A125E">
      <w:pPr>
        <w:tabs>
          <w:tab w:val="left" w:pos="1559"/>
        </w:tabs>
        <w:spacing w:after="0"/>
        <w:rPr>
          <w:b/>
          <w:spacing w:val="-5"/>
          <w:position w:val="2"/>
          <w:sz w:val="24"/>
        </w:rPr>
      </w:pPr>
      <w:r>
        <w:rPr>
          <w:b/>
          <w:bCs/>
          <w:sz w:val="24"/>
          <w:szCs w:val="24"/>
        </w:rPr>
        <w:t>1:</w:t>
      </w:r>
      <w:r w:rsidR="0067622B">
        <w:rPr>
          <w:b/>
          <w:bCs/>
          <w:sz w:val="24"/>
          <w:szCs w:val="24"/>
        </w:rPr>
        <w:t>5</w:t>
      </w:r>
      <w:r>
        <w:rPr>
          <w:b/>
          <w:bCs/>
          <w:sz w:val="24"/>
          <w:szCs w:val="24"/>
        </w:rPr>
        <w:t xml:space="preserve">5 – </w:t>
      </w:r>
      <w:r w:rsidR="0067622B">
        <w:rPr>
          <w:b/>
          <w:bCs/>
          <w:sz w:val="24"/>
          <w:szCs w:val="24"/>
        </w:rPr>
        <w:t>2</w:t>
      </w:r>
      <w:r>
        <w:rPr>
          <w:b/>
          <w:bCs/>
          <w:sz w:val="24"/>
          <w:szCs w:val="24"/>
        </w:rPr>
        <w:t>:</w:t>
      </w:r>
      <w:r w:rsidR="0067622B">
        <w:rPr>
          <w:b/>
          <w:bCs/>
          <w:sz w:val="24"/>
          <w:szCs w:val="24"/>
        </w:rPr>
        <w:t>0</w:t>
      </w:r>
      <w:r>
        <w:rPr>
          <w:b/>
          <w:bCs/>
          <w:sz w:val="24"/>
          <w:szCs w:val="24"/>
        </w:rPr>
        <w:t xml:space="preserve">0     </w:t>
      </w:r>
      <w:r>
        <w:rPr>
          <w:b/>
          <w:position w:val="2"/>
          <w:sz w:val="24"/>
        </w:rPr>
        <w:t>Next</w:t>
      </w:r>
      <w:r>
        <w:rPr>
          <w:b/>
          <w:spacing w:val="-1"/>
          <w:position w:val="2"/>
          <w:sz w:val="24"/>
        </w:rPr>
        <w:t xml:space="preserve"> </w:t>
      </w:r>
      <w:r>
        <w:rPr>
          <w:b/>
          <w:position w:val="2"/>
          <w:sz w:val="24"/>
        </w:rPr>
        <w:t>Steps</w:t>
      </w:r>
      <w:r>
        <w:rPr>
          <w:b/>
          <w:spacing w:val="-1"/>
          <w:position w:val="2"/>
          <w:sz w:val="24"/>
        </w:rPr>
        <w:t xml:space="preserve"> </w:t>
      </w:r>
      <w:r>
        <w:rPr>
          <w:b/>
          <w:position w:val="2"/>
          <w:sz w:val="24"/>
        </w:rPr>
        <w:t>&amp;</w:t>
      </w:r>
      <w:r>
        <w:rPr>
          <w:b/>
          <w:spacing w:val="-2"/>
          <w:position w:val="2"/>
          <w:sz w:val="24"/>
        </w:rPr>
        <w:t xml:space="preserve"> </w:t>
      </w:r>
      <w:r>
        <w:rPr>
          <w:b/>
          <w:position w:val="2"/>
          <w:sz w:val="24"/>
        </w:rPr>
        <w:t>Wrap-</w:t>
      </w:r>
      <w:r>
        <w:rPr>
          <w:b/>
          <w:spacing w:val="-5"/>
          <w:position w:val="2"/>
          <w:sz w:val="24"/>
        </w:rPr>
        <w:t>Up</w:t>
      </w:r>
    </w:p>
    <w:p w14:paraId="0BB07023" w14:textId="415B87DD" w:rsidR="00AF0CAF" w:rsidRPr="00771522" w:rsidRDefault="006D220B" w:rsidP="00771522">
      <w:pPr>
        <w:widowControl w:val="0"/>
        <w:tabs>
          <w:tab w:val="left" w:pos="1919"/>
        </w:tabs>
        <w:autoSpaceDE w:val="0"/>
        <w:autoSpaceDN w:val="0"/>
        <w:spacing w:before="6" w:after="0" w:line="240" w:lineRule="auto"/>
        <w:ind w:left="1440"/>
        <w:rPr>
          <w:i/>
          <w:iCs/>
          <w:sz w:val="24"/>
        </w:rPr>
      </w:pPr>
      <w:r>
        <w:rPr>
          <w:i/>
          <w:iCs/>
          <w:sz w:val="24"/>
        </w:rPr>
        <w:t>Maribet Rivera-Brute</w:t>
      </w:r>
      <w:r w:rsidRPr="00D51D34">
        <w:rPr>
          <w:i/>
          <w:iCs/>
          <w:sz w:val="24"/>
        </w:rPr>
        <w:t xml:space="preserve">, </w:t>
      </w:r>
      <w:r>
        <w:rPr>
          <w:i/>
          <w:iCs/>
          <w:sz w:val="24"/>
        </w:rPr>
        <w:t xml:space="preserve">Howard County Local Health Improvement Coalition </w:t>
      </w:r>
      <w:r w:rsidRPr="00D51D34">
        <w:rPr>
          <w:i/>
          <w:iCs/>
          <w:sz w:val="24"/>
        </w:rPr>
        <w:t>(</w:t>
      </w:r>
      <w:r>
        <w:rPr>
          <w:i/>
          <w:iCs/>
          <w:sz w:val="24"/>
        </w:rPr>
        <w:t>HCLHIC</w:t>
      </w:r>
      <w:r w:rsidRPr="00D51D34">
        <w:rPr>
          <w:i/>
          <w:iCs/>
          <w:sz w:val="24"/>
        </w:rPr>
        <w:t xml:space="preserve">) </w:t>
      </w:r>
    </w:p>
    <w:p w14:paraId="14A1DB76" w14:textId="1BD187AF" w:rsidR="00F07A43" w:rsidRPr="00F07A43" w:rsidRDefault="003334CB" w:rsidP="00AC6B9D">
      <w:pPr>
        <w:pStyle w:val="Heading1"/>
      </w:pPr>
      <w:r w:rsidRPr="00AC6B9D">
        <w:t xml:space="preserve">4. </w:t>
      </w:r>
      <w:r w:rsidR="00AF0CAF">
        <w:t>Healthy Lifestyle Workgroup</w:t>
      </w:r>
      <w:r w:rsidR="00AF03E6" w:rsidRPr="00AC6B9D">
        <w:t xml:space="preserve"> FY26-28 Goals: </w:t>
      </w:r>
    </w:p>
    <w:p w14:paraId="6903E6EF" w14:textId="77777777" w:rsidR="006F385B" w:rsidRPr="006F385B" w:rsidRDefault="006F385B" w:rsidP="006F385B">
      <w:pPr>
        <w:pStyle w:val="BodyText"/>
        <w:widowControl w:val="0"/>
        <w:numPr>
          <w:ilvl w:val="0"/>
          <w:numId w:val="12"/>
        </w:numPr>
        <w:autoSpaceDE w:val="0"/>
        <w:autoSpaceDN w:val="0"/>
        <w:spacing w:before="20"/>
        <w:rPr>
          <w:b/>
          <w:bCs/>
          <w:color w:val="000000" w:themeColor="text1"/>
          <w:sz w:val="24"/>
          <w:szCs w:val="24"/>
        </w:rPr>
      </w:pPr>
      <w:r w:rsidRPr="006F385B">
        <w:rPr>
          <w:b/>
          <w:bCs/>
          <w:color w:val="000000" w:themeColor="text1"/>
          <w:sz w:val="24"/>
          <w:szCs w:val="24"/>
        </w:rPr>
        <w:t xml:space="preserve">Goal 1. </w:t>
      </w:r>
      <w:r w:rsidRPr="007B5B12">
        <w:rPr>
          <w:color w:val="000000" w:themeColor="text1"/>
          <w:sz w:val="24"/>
          <w:szCs w:val="24"/>
        </w:rPr>
        <w:t>Advance healthy lifestyle behaviors through culturally responsive, inclusive, and accessible communication strategies that promote nutrition education, physical activity, safe pedestrian environments, and equitable access to health services, with a focused commitment to reaching and uplifting the most vulnerable community members.</w:t>
      </w:r>
      <w:r w:rsidRPr="006F385B">
        <w:rPr>
          <w:b/>
          <w:bCs/>
          <w:color w:val="000000" w:themeColor="text1"/>
          <w:sz w:val="24"/>
          <w:szCs w:val="24"/>
        </w:rPr>
        <w:t xml:space="preserve"> </w:t>
      </w:r>
    </w:p>
    <w:p w14:paraId="55BF4DDE" w14:textId="77777777" w:rsidR="006F385B" w:rsidRPr="006F385B" w:rsidRDefault="006F385B" w:rsidP="006F385B">
      <w:pPr>
        <w:pStyle w:val="BodyText"/>
        <w:widowControl w:val="0"/>
        <w:numPr>
          <w:ilvl w:val="1"/>
          <w:numId w:val="12"/>
        </w:numPr>
        <w:autoSpaceDE w:val="0"/>
        <w:autoSpaceDN w:val="0"/>
        <w:spacing w:before="20"/>
        <w:rPr>
          <w:b/>
          <w:bCs/>
          <w:color w:val="000000" w:themeColor="text1"/>
          <w:sz w:val="24"/>
          <w:szCs w:val="24"/>
        </w:rPr>
      </w:pPr>
      <w:r w:rsidRPr="006F385B">
        <w:rPr>
          <w:b/>
          <w:bCs/>
          <w:color w:val="000000" w:themeColor="text1"/>
          <w:sz w:val="24"/>
          <w:szCs w:val="24"/>
        </w:rPr>
        <w:t xml:space="preserve">Objective 1.1. </w:t>
      </w:r>
      <w:r w:rsidRPr="007B5B12">
        <w:rPr>
          <w:color w:val="000000" w:themeColor="text1"/>
          <w:sz w:val="24"/>
          <w:szCs w:val="24"/>
        </w:rPr>
        <w:t xml:space="preserve">By June 2028, collaborate with </w:t>
      </w:r>
      <w:proofErr w:type="gramStart"/>
      <w:r w:rsidRPr="007B5B12">
        <w:rPr>
          <w:color w:val="000000" w:themeColor="text1"/>
          <w:sz w:val="24"/>
          <w:szCs w:val="24"/>
        </w:rPr>
        <w:t>the HCHD</w:t>
      </w:r>
      <w:proofErr w:type="gramEnd"/>
      <w:r w:rsidRPr="007B5B12">
        <w:rPr>
          <w:color w:val="000000" w:themeColor="text1"/>
          <w:sz w:val="24"/>
          <w:szCs w:val="24"/>
        </w:rPr>
        <w:t xml:space="preserve"> and partners to implement and evaluate healthy lifestyle messages for priority populations to improve health outcomes.</w:t>
      </w:r>
    </w:p>
    <w:p w14:paraId="271B1ED5" w14:textId="77777777" w:rsidR="006F385B" w:rsidRPr="006F385B" w:rsidRDefault="006F385B" w:rsidP="006F385B">
      <w:pPr>
        <w:pStyle w:val="BodyText"/>
        <w:widowControl w:val="0"/>
        <w:numPr>
          <w:ilvl w:val="1"/>
          <w:numId w:val="12"/>
        </w:numPr>
        <w:autoSpaceDE w:val="0"/>
        <w:autoSpaceDN w:val="0"/>
        <w:spacing w:before="20"/>
        <w:rPr>
          <w:b/>
          <w:bCs/>
          <w:color w:val="000000" w:themeColor="text1"/>
          <w:sz w:val="24"/>
          <w:szCs w:val="24"/>
        </w:rPr>
      </w:pPr>
      <w:r w:rsidRPr="006F385B">
        <w:rPr>
          <w:b/>
          <w:bCs/>
          <w:color w:val="000000" w:themeColor="text1"/>
          <w:sz w:val="24"/>
          <w:szCs w:val="24"/>
        </w:rPr>
        <w:t xml:space="preserve">Objective 1.2. </w:t>
      </w:r>
      <w:r w:rsidRPr="007B5B12">
        <w:rPr>
          <w:color w:val="000000" w:themeColor="text1"/>
          <w:sz w:val="24"/>
          <w:szCs w:val="24"/>
        </w:rPr>
        <w:t>By June 2028, establish strategic partnerships with local healthcare providers, faith-based organizations, and businesses to collaboratively develop and distribute health education materials to promote chronic disease prevention and nutrition-focused wellness.</w:t>
      </w:r>
    </w:p>
    <w:p w14:paraId="567A9B68" w14:textId="77777777" w:rsidR="006F385B" w:rsidRPr="006F385B" w:rsidRDefault="006F385B" w:rsidP="006F385B">
      <w:pPr>
        <w:pStyle w:val="BodyText"/>
        <w:widowControl w:val="0"/>
        <w:numPr>
          <w:ilvl w:val="1"/>
          <w:numId w:val="12"/>
        </w:numPr>
        <w:autoSpaceDE w:val="0"/>
        <w:autoSpaceDN w:val="0"/>
        <w:spacing w:before="20"/>
        <w:rPr>
          <w:b/>
          <w:bCs/>
          <w:color w:val="000000" w:themeColor="text1"/>
          <w:sz w:val="24"/>
          <w:szCs w:val="24"/>
        </w:rPr>
      </w:pPr>
      <w:r w:rsidRPr="006F385B">
        <w:rPr>
          <w:b/>
          <w:bCs/>
          <w:color w:val="000000" w:themeColor="text1"/>
          <w:sz w:val="24"/>
          <w:szCs w:val="24"/>
        </w:rPr>
        <w:t xml:space="preserve">Objective 1.3. </w:t>
      </w:r>
      <w:r w:rsidRPr="007B5B12">
        <w:rPr>
          <w:color w:val="000000" w:themeColor="text1"/>
          <w:sz w:val="24"/>
          <w:szCs w:val="24"/>
        </w:rPr>
        <w:t>By June 2028, enhance community awareness of health education opportunities by improving access to tailored health information and essential health services through strategic outreach and engagement initiatives.</w:t>
      </w:r>
    </w:p>
    <w:p w14:paraId="38A8D04E" w14:textId="77777777" w:rsidR="006F385B" w:rsidRPr="006F385B" w:rsidRDefault="006F385B" w:rsidP="006F385B">
      <w:pPr>
        <w:pStyle w:val="BodyText"/>
        <w:widowControl w:val="0"/>
        <w:numPr>
          <w:ilvl w:val="1"/>
          <w:numId w:val="12"/>
        </w:numPr>
        <w:autoSpaceDE w:val="0"/>
        <w:autoSpaceDN w:val="0"/>
        <w:spacing w:before="20"/>
        <w:rPr>
          <w:b/>
          <w:bCs/>
          <w:color w:val="000000" w:themeColor="text1"/>
          <w:sz w:val="24"/>
          <w:szCs w:val="24"/>
        </w:rPr>
      </w:pPr>
      <w:r w:rsidRPr="006F385B">
        <w:rPr>
          <w:b/>
          <w:bCs/>
          <w:color w:val="000000" w:themeColor="text1"/>
          <w:sz w:val="24"/>
          <w:szCs w:val="24"/>
        </w:rPr>
        <w:t xml:space="preserve">Objective 1.4. </w:t>
      </w:r>
      <w:r w:rsidRPr="007B5B12">
        <w:rPr>
          <w:color w:val="000000" w:themeColor="text1"/>
          <w:sz w:val="24"/>
          <w:szCs w:val="24"/>
        </w:rPr>
        <w:t>By June 2028, enhance physical activity and pedestrian safety among youth in Howard County by integrating health education initiatives with community-supported programs.</w:t>
      </w:r>
    </w:p>
    <w:p w14:paraId="3F4C0CEA" w14:textId="77777777" w:rsidR="006F385B" w:rsidRPr="007B5B12" w:rsidRDefault="006F385B" w:rsidP="006F385B">
      <w:pPr>
        <w:pStyle w:val="BodyText"/>
        <w:widowControl w:val="0"/>
        <w:numPr>
          <w:ilvl w:val="1"/>
          <w:numId w:val="12"/>
        </w:numPr>
        <w:autoSpaceDE w:val="0"/>
        <w:autoSpaceDN w:val="0"/>
        <w:spacing w:before="20"/>
        <w:rPr>
          <w:color w:val="000000" w:themeColor="text1"/>
          <w:sz w:val="24"/>
          <w:szCs w:val="24"/>
        </w:rPr>
      </w:pPr>
      <w:r w:rsidRPr="006F385B">
        <w:rPr>
          <w:b/>
          <w:bCs/>
          <w:color w:val="000000" w:themeColor="text1"/>
          <w:sz w:val="24"/>
          <w:szCs w:val="24"/>
        </w:rPr>
        <w:lastRenderedPageBreak/>
        <w:t xml:space="preserve">Objective 1.5. </w:t>
      </w:r>
      <w:r w:rsidRPr="007B5B12">
        <w:rPr>
          <w:color w:val="000000" w:themeColor="text1"/>
          <w:sz w:val="24"/>
          <w:szCs w:val="24"/>
        </w:rPr>
        <w:t>By June 2028, to collaborate with community partners to continue physical activity initiatives to encourage Howard County community members of all ages and abilities to engage in movement for improved physical and mental health.</w:t>
      </w:r>
    </w:p>
    <w:p w14:paraId="61CC1C8F" w14:textId="77777777" w:rsidR="006F385B" w:rsidRPr="006F385B" w:rsidRDefault="006F385B" w:rsidP="006F385B">
      <w:pPr>
        <w:pStyle w:val="BodyText"/>
        <w:widowControl w:val="0"/>
        <w:numPr>
          <w:ilvl w:val="0"/>
          <w:numId w:val="12"/>
        </w:numPr>
        <w:autoSpaceDE w:val="0"/>
        <w:autoSpaceDN w:val="0"/>
        <w:spacing w:before="20"/>
        <w:rPr>
          <w:b/>
          <w:bCs/>
          <w:color w:val="000000" w:themeColor="text1"/>
          <w:sz w:val="24"/>
          <w:szCs w:val="24"/>
        </w:rPr>
      </w:pPr>
      <w:r w:rsidRPr="006F385B">
        <w:rPr>
          <w:b/>
          <w:bCs/>
          <w:color w:val="000000" w:themeColor="text1"/>
          <w:sz w:val="24"/>
          <w:szCs w:val="24"/>
        </w:rPr>
        <w:t xml:space="preserve">Goal 2. </w:t>
      </w:r>
      <w:proofErr w:type="gramStart"/>
      <w:r w:rsidRPr="00764C70">
        <w:rPr>
          <w:color w:val="000000" w:themeColor="text1"/>
          <w:sz w:val="24"/>
          <w:szCs w:val="24"/>
        </w:rPr>
        <w:t>Continue</w:t>
      </w:r>
      <w:proofErr w:type="gramEnd"/>
      <w:r w:rsidRPr="00764C70">
        <w:rPr>
          <w:color w:val="000000" w:themeColor="text1"/>
          <w:sz w:val="24"/>
          <w:szCs w:val="24"/>
        </w:rPr>
        <w:t xml:space="preserve"> raising awareness of culturally appropriate, accessible, affordable, and nutritious food to decrease food and nutrition insecurity among Howard County residents.</w:t>
      </w:r>
    </w:p>
    <w:p w14:paraId="6E707296" w14:textId="77777777" w:rsidR="006F385B" w:rsidRPr="006F385B" w:rsidRDefault="006F385B" w:rsidP="006F385B">
      <w:pPr>
        <w:pStyle w:val="BodyText"/>
        <w:widowControl w:val="0"/>
        <w:numPr>
          <w:ilvl w:val="1"/>
          <w:numId w:val="12"/>
        </w:numPr>
        <w:autoSpaceDE w:val="0"/>
        <w:autoSpaceDN w:val="0"/>
        <w:spacing w:before="20"/>
        <w:rPr>
          <w:b/>
          <w:bCs/>
          <w:color w:val="000000" w:themeColor="text1"/>
          <w:sz w:val="24"/>
          <w:szCs w:val="24"/>
        </w:rPr>
      </w:pPr>
      <w:r w:rsidRPr="006F385B">
        <w:rPr>
          <w:b/>
          <w:bCs/>
          <w:color w:val="000000" w:themeColor="text1"/>
          <w:sz w:val="24"/>
          <w:szCs w:val="24"/>
        </w:rPr>
        <w:t xml:space="preserve">Objective 2.1. </w:t>
      </w:r>
      <w:r w:rsidRPr="00764C70">
        <w:rPr>
          <w:color w:val="000000" w:themeColor="text1"/>
          <w:sz w:val="24"/>
          <w:szCs w:val="24"/>
        </w:rPr>
        <w:t>By June 2028, increase awareness of and access to culturally appropriate, accessible, affordable, and nutritious food for Howard County residents across the lifespan.</w:t>
      </w:r>
    </w:p>
    <w:p w14:paraId="6AE8E01F" w14:textId="77777777" w:rsidR="006F385B" w:rsidRPr="006F385B" w:rsidRDefault="006F385B" w:rsidP="006F385B">
      <w:pPr>
        <w:pStyle w:val="BodyText"/>
        <w:widowControl w:val="0"/>
        <w:numPr>
          <w:ilvl w:val="1"/>
          <w:numId w:val="12"/>
        </w:numPr>
        <w:autoSpaceDE w:val="0"/>
        <w:autoSpaceDN w:val="0"/>
        <w:spacing w:before="20"/>
        <w:rPr>
          <w:b/>
          <w:bCs/>
          <w:color w:val="000000" w:themeColor="text1"/>
          <w:sz w:val="24"/>
          <w:szCs w:val="24"/>
        </w:rPr>
      </w:pPr>
      <w:r w:rsidRPr="006F385B">
        <w:rPr>
          <w:b/>
          <w:bCs/>
          <w:color w:val="000000" w:themeColor="text1"/>
          <w:sz w:val="24"/>
          <w:szCs w:val="24"/>
        </w:rPr>
        <w:t xml:space="preserve">Objective 2.2. </w:t>
      </w:r>
      <w:r w:rsidRPr="00591722">
        <w:rPr>
          <w:color w:val="000000" w:themeColor="text1"/>
          <w:sz w:val="24"/>
          <w:szCs w:val="24"/>
        </w:rPr>
        <w:t>By June 2028, partner with local communities, schools, healthcare organizations, and faith-based organizations to promote food resources.</w:t>
      </w:r>
    </w:p>
    <w:p w14:paraId="0B940B1F" w14:textId="77777777" w:rsidR="006F385B" w:rsidRPr="006F385B" w:rsidRDefault="006F385B" w:rsidP="006F385B">
      <w:pPr>
        <w:pStyle w:val="BodyText"/>
        <w:widowControl w:val="0"/>
        <w:numPr>
          <w:ilvl w:val="0"/>
          <w:numId w:val="12"/>
        </w:numPr>
        <w:autoSpaceDE w:val="0"/>
        <w:autoSpaceDN w:val="0"/>
        <w:spacing w:before="20"/>
        <w:rPr>
          <w:b/>
          <w:bCs/>
          <w:color w:val="000000" w:themeColor="text1"/>
          <w:sz w:val="24"/>
          <w:szCs w:val="24"/>
        </w:rPr>
      </w:pPr>
      <w:r w:rsidRPr="006F385B">
        <w:rPr>
          <w:b/>
          <w:bCs/>
          <w:color w:val="000000" w:themeColor="text1"/>
          <w:sz w:val="24"/>
          <w:szCs w:val="24"/>
        </w:rPr>
        <w:t xml:space="preserve">Goal 3. </w:t>
      </w:r>
      <w:r w:rsidRPr="00591722">
        <w:rPr>
          <w:color w:val="000000" w:themeColor="text1"/>
          <w:sz w:val="24"/>
          <w:szCs w:val="24"/>
        </w:rPr>
        <w:t>Increase awareness of fall risk and opportunities to promote culturally appropriate and accessible resources to decrease falls among community members.</w:t>
      </w:r>
      <w:r w:rsidRPr="006F385B">
        <w:rPr>
          <w:b/>
          <w:bCs/>
          <w:color w:val="000000" w:themeColor="text1"/>
          <w:sz w:val="24"/>
          <w:szCs w:val="24"/>
        </w:rPr>
        <w:t> </w:t>
      </w:r>
    </w:p>
    <w:p w14:paraId="497B5A5D" w14:textId="77777777" w:rsidR="006F385B" w:rsidRPr="006F385B" w:rsidRDefault="006F385B" w:rsidP="006F385B">
      <w:pPr>
        <w:pStyle w:val="BodyText"/>
        <w:widowControl w:val="0"/>
        <w:numPr>
          <w:ilvl w:val="1"/>
          <w:numId w:val="12"/>
        </w:numPr>
        <w:autoSpaceDE w:val="0"/>
        <w:autoSpaceDN w:val="0"/>
        <w:spacing w:before="20"/>
        <w:rPr>
          <w:b/>
          <w:bCs/>
          <w:color w:val="000000" w:themeColor="text1"/>
          <w:sz w:val="24"/>
          <w:szCs w:val="24"/>
        </w:rPr>
      </w:pPr>
      <w:r w:rsidRPr="006F385B">
        <w:rPr>
          <w:b/>
          <w:bCs/>
          <w:color w:val="000000" w:themeColor="text1"/>
          <w:sz w:val="24"/>
          <w:szCs w:val="24"/>
        </w:rPr>
        <w:t xml:space="preserve">Objective 3.1. </w:t>
      </w:r>
      <w:r w:rsidRPr="00591722">
        <w:rPr>
          <w:color w:val="000000" w:themeColor="text1"/>
          <w:sz w:val="24"/>
          <w:szCs w:val="24"/>
        </w:rPr>
        <w:t>By June 2028, collaborate with community-based organizations and residential communities to promote culturally appropriate and accessible falls prevention resources and activities.</w:t>
      </w:r>
    </w:p>
    <w:p w14:paraId="1C4671CD" w14:textId="77777777" w:rsidR="006F385B" w:rsidRPr="006F385B" w:rsidRDefault="006F385B" w:rsidP="006F385B">
      <w:pPr>
        <w:pStyle w:val="BodyText"/>
        <w:widowControl w:val="0"/>
        <w:numPr>
          <w:ilvl w:val="1"/>
          <w:numId w:val="12"/>
        </w:numPr>
        <w:autoSpaceDE w:val="0"/>
        <w:autoSpaceDN w:val="0"/>
        <w:spacing w:before="20"/>
        <w:rPr>
          <w:b/>
          <w:bCs/>
          <w:color w:val="000000" w:themeColor="text1"/>
          <w:sz w:val="24"/>
          <w:szCs w:val="24"/>
        </w:rPr>
      </w:pPr>
      <w:r w:rsidRPr="006F385B">
        <w:rPr>
          <w:b/>
          <w:bCs/>
          <w:color w:val="000000" w:themeColor="text1"/>
          <w:sz w:val="24"/>
          <w:szCs w:val="24"/>
        </w:rPr>
        <w:t xml:space="preserve">Objective 3.2. </w:t>
      </w:r>
      <w:r w:rsidRPr="00591722">
        <w:rPr>
          <w:color w:val="000000" w:themeColor="text1"/>
          <w:sz w:val="24"/>
          <w:szCs w:val="24"/>
        </w:rPr>
        <w:t>By June 2028, create educational opportunities to increase knowledge about fall risk factors and preventative measures.</w:t>
      </w:r>
    </w:p>
    <w:sectPr w:rsidR="006F385B" w:rsidRPr="006F385B"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387D" w14:textId="77777777" w:rsidR="009839CF" w:rsidRDefault="009839CF" w:rsidP="006C1564">
      <w:pPr>
        <w:spacing w:after="0" w:line="240" w:lineRule="auto"/>
      </w:pPr>
      <w:r>
        <w:separator/>
      </w:r>
    </w:p>
  </w:endnote>
  <w:endnote w:type="continuationSeparator" w:id="0">
    <w:p w14:paraId="2B0B7086" w14:textId="77777777" w:rsidR="009839CF" w:rsidRDefault="009839CF" w:rsidP="006C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E997" w14:textId="38E0838B" w:rsidR="006C1564" w:rsidRPr="006C1564" w:rsidRDefault="006C1564" w:rsidP="006C1564">
    <w:pPr>
      <w:pStyle w:val="Footer"/>
      <w:jc w:val="right"/>
      <w:rPr>
        <w:rFonts w:asciiTheme="majorHAnsi" w:hAnsiTheme="majorHAnsi" w:cstheme="majorHAnsi"/>
        <w:sz w:val="20"/>
        <w:szCs w:val="20"/>
      </w:rPr>
    </w:pPr>
    <w:r w:rsidRPr="006C1564">
      <w:rPr>
        <w:rFonts w:asciiTheme="majorHAnsi" w:hAnsiTheme="majorHAnsi" w:cstheme="majorHAnsi"/>
        <w:sz w:val="20"/>
        <w:szCs w:val="20"/>
      </w:rPr>
      <w:t>0</w:t>
    </w:r>
    <w:r w:rsidR="006B504B">
      <w:rPr>
        <w:rFonts w:asciiTheme="majorHAnsi" w:hAnsiTheme="majorHAnsi" w:cstheme="majorHAnsi"/>
        <w:sz w:val="20"/>
        <w:szCs w:val="20"/>
      </w:rPr>
      <w:t>6</w:t>
    </w:r>
    <w:r w:rsidRPr="006C1564">
      <w:rPr>
        <w:rFonts w:asciiTheme="majorHAnsi" w:hAnsiTheme="majorHAnsi" w:cstheme="majorHAnsi"/>
        <w:sz w:val="20"/>
        <w:szCs w:val="20"/>
      </w:rPr>
      <w:t>/2026</w:t>
    </w:r>
  </w:p>
  <w:p w14:paraId="56A9D287" w14:textId="77777777" w:rsidR="006C1564" w:rsidRDefault="006C1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7168" w14:textId="77777777" w:rsidR="009839CF" w:rsidRDefault="009839CF" w:rsidP="006C1564">
      <w:pPr>
        <w:spacing w:after="0" w:line="240" w:lineRule="auto"/>
      </w:pPr>
      <w:r>
        <w:separator/>
      </w:r>
    </w:p>
  </w:footnote>
  <w:footnote w:type="continuationSeparator" w:id="0">
    <w:p w14:paraId="5C26A0C4" w14:textId="77777777" w:rsidR="009839CF" w:rsidRDefault="009839CF" w:rsidP="006C1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67D9" w14:textId="4BDD4B45" w:rsidR="006C1564" w:rsidRPr="00833849" w:rsidRDefault="00DD61AF" w:rsidP="006C1564">
    <w:pPr>
      <w:pStyle w:val="Header"/>
      <w:jc w:val="right"/>
      <w:rPr>
        <w:rFonts w:asciiTheme="majorHAnsi" w:hAnsiTheme="majorHAnsi" w:cstheme="majorHAnsi"/>
        <w:b/>
        <w:bCs/>
        <w:sz w:val="20"/>
        <w:szCs w:val="20"/>
      </w:rPr>
    </w:pPr>
    <w:r>
      <w:rPr>
        <w:rFonts w:asciiTheme="majorHAnsi" w:hAnsiTheme="majorHAnsi" w:cstheme="majorHAnsi"/>
        <w:b/>
        <w:bCs/>
        <w:noProof/>
        <w:sz w:val="20"/>
        <w:szCs w:val="20"/>
      </w:rPr>
      <w:drawing>
        <wp:anchor distT="0" distB="0" distL="114300" distR="114300" simplePos="0" relativeHeight="251659264" behindDoc="0" locked="0" layoutInCell="1" allowOverlap="1" wp14:anchorId="0BFD07D0" wp14:editId="039D67C7">
          <wp:simplePos x="0" y="0"/>
          <wp:positionH relativeFrom="margin">
            <wp:align>left</wp:align>
          </wp:positionH>
          <wp:positionV relativeFrom="paragraph">
            <wp:posOffset>-208280</wp:posOffset>
          </wp:positionV>
          <wp:extent cx="2416331" cy="981075"/>
          <wp:effectExtent l="0" t="0" r="3175" b="0"/>
          <wp:wrapNone/>
          <wp:docPr id="425781767" name="Picture 1"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81767" name="Picture 1" descr="Howard County LHIC Local Health Improvement Coalition, Howard County Health Department logo"/>
                  <pic:cNvPicPr/>
                </pic:nvPicPr>
                <pic:blipFill>
                  <a:blip r:embed="rId1"/>
                  <a:stretch>
                    <a:fillRect/>
                  </a:stretch>
                </pic:blipFill>
                <pic:spPr>
                  <a:xfrm>
                    <a:off x="0" y="0"/>
                    <a:ext cx="2416331" cy="981075"/>
                  </a:xfrm>
                  <a:prstGeom prst="rect">
                    <a:avLst/>
                  </a:prstGeom>
                </pic:spPr>
              </pic:pic>
            </a:graphicData>
          </a:graphic>
        </wp:anchor>
      </w:drawing>
    </w:r>
    <w:r w:rsidR="006C1564" w:rsidRPr="00833849">
      <w:rPr>
        <w:rFonts w:asciiTheme="majorHAnsi" w:hAnsiTheme="majorHAnsi" w:cstheme="majorHAnsi"/>
        <w:b/>
        <w:bCs/>
        <w:sz w:val="20"/>
        <w:szCs w:val="20"/>
      </w:rPr>
      <w:t>8930 Stanford Blvd | Columbia, MD 21045</w:t>
    </w:r>
  </w:p>
  <w:p w14:paraId="6CAF0B84" w14:textId="77777777" w:rsidR="00EB2DC1" w:rsidRPr="00833849" w:rsidRDefault="00EB2DC1" w:rsidP="00EB2DC1">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410.313.6300 – Voice/Relay</w:t>
    </w:r>
  </w:p>
  <w:p w14:paraId="1259AF68" w14:textId="659F3267" w:rsidR="00EB2DC1" w:rsidRPr="00833849" w:rsidRDefault="00EB2DC1" w:rsidP="00EB2DC1">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w:t>
    </w:r>
    <w:r w:rsidR="00030FF6">
      <w:rPr>
        <w:rFonts w:asciiTheme="majorHAnsi" w:hAnsiTheme="majorHAnsi" w:cstheme="majorHAnsi"/>
        <w:b/>
        <w:bCs/>
        <w:sz w:val="20"/>
        <w:szCs w:val="20"/>
      </w:rPr>
      <w:t>108</w:t>
    </w:r>
    <w:r w:rsidRPr="00833849">
      <w:rPr>
        <w:rFonts w:asciiTheme="majorHAnsi" w:hAnsiTheme="majorHAnsi" w:cstheme="majorHAnsi"/>
        <w:b/>
        <w:bCs/>
        <w:sz w:val="20"/>
        <w:szCs w:val="20"/>
      </w:rPr>
      <w:t xml:space="preserve"> – Fax</w:t>
    </w:r>
  </w:p>
  <w:p w14:paraId="15AAE45A" w14:textId="77777777" w:rsidR="00EB2DC1" w:rsidRPr="00833849" w:rsidRDefault="00EB2DC1" w:rsidP="00EB2DC1">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1.866.313.6300 – Toll Free</w:t>
    </w:r>
  </w:p>
  <w:p w14:paraId="580713AE" w14:textId="77777777" w:rsidR="00EB2DC1" w:rsidRPr="00833849" w:rsidRDefault="00EB2DC1" w:rsidP="00EB2DC1">
    <w:pPr>
      <w:pStyle w:val="Header"/>
      <w:jc w:val="right"/>
      <w:rPr>
        <w:rFonts w:asciiTheme="majorHAnsi" w:hAnsiTheme="majorHAnsi" w:cstheme="majorHAnsi"/>
        <w:b/>
        <w:bCs/>
        <w:sz w:val="20"/>
        <w:szCs w:val="20"/>
      </w:rPr>
    </w:pPr>
    <w:r w:rsidRPr="004210B5">
      <w:rPr>
        <w:rFonts w:asciiTheme="majorHAnsi" w:hAnsiTheme="majorHAnsi" w:cstheme="majorHAnsi"/>
        <w:b/>
        <w:bCs/>
        <w:sz w:val="20"/>
        <w:szCs w:val="20"/>
      </w:rPr>
      <w:t>www.</w:t>
    </w:r>
    <w:r>
      <w:rPr>
        <w:rFonts w:asciiTheme="majorHAnsi" w:hAnsiTheme="majorHAnsi" w:cstheme="majorHAnsi"/>
        <w:b/>
        <w:bCs/>
        <w:sz w:val="20"/>
        <w:szCs w:val="20"/>
      </w:rPr>
      <w:t>hclhic</w:t>
    </w:r>
    <w:r w:rsidRPr="004210B5">
      <w:rPr>
        <w:rFonts w:asciiTheme="majorHAnsi" w:hAnsiTheme="majorHAnsi" w:cstheme="majorHAnsi"/>
        <w:b/>
        <w:bCs/>
        <w:sz w:val="20"/>
        <w:szCs w:val="20"/>
      </w:rPr>
      <w:t>.org</w:t>
    </w:r>
  </w:p>
  <w:p w14:paraId="1E09D173" w14:textId="77777777" w:rsidR="006C1564" w:rsidRDefault="006C1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5C366D"/>
    <w:multiLevelType w:val="hybridMultilevel"/>
    <w:tmpl w:val="57A81912"/>
    <w:lvl w:ilvl="0" w:tplc="E94CA91A">
      <w:numFmt w:val="bullet"/>
      <w:lvlText w:val=""/>
      <w:lvlJc w:val="left"/>
      <w:pPr>
        <w:ind w:left="1919" w:hanging="360"/>
      </w:pPr>
      <w:rPr>
        <w:rFonts w:ascii="Symbol" w:eastAsia="Symbol" w:hAnsi="Symbol" w:cs="Symbol" w:hint="default"/>
        <w:b w:val="0"/>
        <w:bCs w:val="0"/>
        <w:i w:val="0"/>
        <w:iCs w:val="0"/>
        <w:spacing w:val="0"/>
        <w:w w:val="100"/>
        <w:sz w:val="24"/>
        <w:szCs w:val="24"/>
        <w:lang w:val="en-US" w:eastAsia="en-US" w:bidi="ar-SA"/>
      </w:rPr>
    </w:lvl>
    <w:lvl w:ilvl="1" w:tplc="E43A1C56">
      <w:numFmt w:val="bullet"/>
      <w:lvlText w:val="•"/>
      <w:lvlJc w:val="left"/>
      <w:pPr>
        <w:ind w:left="2734" w:hanging="360"/>
      </w:pPr>
      <w:rPr>
        <w:rFonts w:hint="default"/>
        <w:lang w:val="en-US" w:eastAsia="en-US" w:bidi="ar-SA"/>
      </w:rPr>
    </w:lvl>
    <w:lvl w:ilvl="2" w:tplc="68145D82">
      <w:numFmt w:val="bullet"/>
      <w:lvlText w:val="•"/>
      <w:lvlJc w:val="left"/>
      <w:pPr>
        <w:ind w:left="3548" w:hanging="360"/>
      </w:pPr>
      <w:rPr>
        <w:rFonts w:hint="default"/>
        <w:lang w:val="en-US" w:eastAsia="en-US" w:bidi="ar-SA"/>
      </w:rPr>
    </w:lvl>
    <w:lvl w:ilvl="3" w:tplc="D47417E8">
      <w:numFmt w:val="bullet"/>
      <w:lvlText w:val="•"/>
      <w:lvlJc w:val="left"/>
      <w:pPr>
        <w:ind w:left="4362" w:hanging="360"/>
      </w:pPr>
      <w:rPr>
        <w:rFonts w:hint="default"/>
        <w:lang w:val="en-US" w:eastAsia="en-US" w:bidi="ar-SA"/>
      </w:rPr>
    </w:lvl>
    <w:lvl w:ilvl="4" w:tplc="A204F50A">
      <w:numFmt w:val="bullet"/>
      <w:lvlText w:val="•"/>
      <w:lvlJc w:val="left"/>
      <w:pPr>
        <w:ind w:left="5176" w:hanging="360"/>
      </w:pPr>
      <w:rPr>
        <w:rFonts w:hint="default"/>
        <w:lang w:val="en-US" w:eastAsia="en-US" w:bidi="ar-SA"/>
      </w:rPr>
    </w:lvl>
    <w:lvl w:ilvl="5" w:tplc="3386140E">
      <w:numFmt w:val="bullet"/>
      <w:lvlText w:val="•"/>
      <w:lvlJc w:val="left"/>
      <w:pPr>
        <w:ind w:left="5990" w:hanging="360"/>
      </w:pPr>
      <w:rPr>
        <w:rFonts w:hint="default"/>
        <w:lang w:val="en-US" w:eastAsia="en-US" w:bidi="ar-SA"/>
      </w:rPr>
    </w:lvl>
    <w:lvl w:ilvl="6" w:tplc="BD4EF2F0">
      <w:numFmt w:val="bullet"/>
      <w:lvlText w:val="•"/>
      <w:lvlJc w:val="left"/>
      <w:pPr>
        <w:ind w:left="6804" w:hanging="360"/>
      </w:pPr>
      <w:rPr>
        <w:rFonts w:hint="default"/>
        <w:lang w:val="en-US" w:eastAsia="en-US" w:bidi="ar-SA"/>
      </w:rPr>
    </w:lvl>
    <w:lvl w:ilvl="7" w:tplc="835CDBFA">
      <w:numFmt w:val="bullet"/>
      <w:lvlText w:val="•"/>
      <w:lvlJc w:val="left"/>
      <w:pPr>
        <w:ind w:left="7618" w:hanging="360"/>
      </w:pPr>
      <w:rPr>
        <w:rFonts w:hint="default"/>
        <w:lang w:val="en-US" w:eastAsia="en-US" w:bidi="ar-SA"/>
      </w:rPr>
    </w:lvl>
    <w:lvl w:ilvl="8" w:tplc="8750A34E">
      <w:numFmt w:val="bullet"/>
      <w:lvlText w:val="•"/>
      <w:lvlJc w:val="left"/>
      <w:pPr>
        <w:ind w:left="8432" w:hanging="360"/>
      </w:pPr>
      <w:rPr>
        <w:rFonts w:hint="default"/>
        <w:lang w:val="en-US" w:eastAsia="en-US" w:bidi="ar-SA"/>
      </w:rPr>
    </w:lvl>
  </w:abstractNum>
  <w:abstractNum w:abstractNumId="10" w15:restartNumberingAfterBreak="0">
    <w:nsid w:val="11FC116F"/>
    <w:multiLevelType w:val="hybridMultilevel"/>
    <w:tmpl w:val="1BB4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3431C"/>
    <w:multiLevelType w:val="hybridMultilevel"/>
    <w:tmpl w:val="E702FE30"/>
    <w:lvl w:ilvl="0" w:tplc="3E48A624">
      <w:start w:val="1"/>
      <w:numFmt w:val="bullet"/>
      <w:lvlText w:val="-"/>
      <w:lvlJc w:val="left"/>
      <w:pPr>
        <w:ind w:left="720" w:hanging="360"/>
      </w:pPr>
      <w:rPr>
        <w:rFonts w:ascii="Aptos" w:hAnsi="Aptos" w:hint="default"/>
      </w:rPr>
    </w:lvl>
    <w:lvl w:ilvl="1" w:tplc="2CBEC29A">
      <w:start w:val="1"/>
      <w:numFmt w:val="bullet"/>
      <w:lvlText w:val="o"/>
      <w:lvlJc w:val="left"/>
      <w:pPr>
        <w:ind w:left="1440" w:hanging="360"/>
      </w:pPr>
      <w:rPr>
        <w:rFonts w:ascii="Courier New" w:hAnsi="Courier New" w:hint="default"/>
      </w:rPr>
    </w:lvl>
    <w:lvl w:ilvl="2" w:tplc="27F2CB58">
      <w:start w:val="1"/>
      <w:numFmt w:val="bullet"/>
      <w:lvlText w:val=""/>
      <w:lvlJc w:val="left"/>
      <w:pPr>
        <w:ind w:left="2160" w:hanging="360"/>
      </w:pPr>
      <w:rPr>
        <w:rFonts w:ascii="Wingdings" w:hAnsi="Wingdings" w:hint="default"/>
      </w:rPr>
    </w:lvl>
    <w:lvl w:ilvl="3" w:tplc="643E1E2C">
      <w:start w:val="1"/>
      <w:numFmt w:val="bullet"/>
      <w:lvlText w:val=""/>
      <w:lvlJc w:val="left"/>
      <w:pPr>
        <w:ind w:left="2880" w:hanging="360"/>
      </w:pPr>
      <w:rPr>
        <w:rFonts w:ascii="Symbol" w:hAnsi="Symbol" w:hint="default"/>
      </w:rPr>
    </w:lvl>
    <w:lvl w:ilvl="4" w:tplc="E8A6B76E">
      <w:start w:val="1"/>
      <w:numFmt w:val="bullet"/>
      <w:lvlText w:val="o"/>
      <w:lvlJc w:val="left"/>
      <w:pPr>
        <w:ind w:left="3600" w:hanging="360"/>
      </w:pPr>
      <w:rPr>
        <w:rFonts w:ascii="Courier New" w:hAnsi="Courier New" w:hint="default"/>
      </w:rPr>
    </w:lvl>
    <w:lvl w:ilvl="5" w:tplc="78E8EDB2">
      <w:start w:val="1"/>
      <w:numFmt w:val="bullet"/>
      <w:lvlText w:val=""/>
      <w:lvlJc w:val="left"/>
      <w:pPr>
        <w:ind w:left="4320" w:hanging="360"/>
      </w:pPr>
      <w:rPr>
        <w:rFonts w:ascii="Wingdings" w:hAnsi="Wingdings" w:hint="default"/>
      </w:rPr>
    </w:lvl>
    <w:lvl w:ilvl="6" w:tplc="4FDC00B2">
      <w:start w:val="1"/>
      <w:numFmt w:val="bullet"/>
      <w:lvlText w:val=""/>
      <w:lvlJc w:val="left"/>
      <w:pPr>
        <w:ind w:left="5040" w:hanging="360"/>
      </w:pPr>
      <w:rPr>
        <w:rFonts w:ascii="Symbol" w:hAnsi="Symbol" w:hint="default"/>
      </w:rPr>
    </w:lvl>
    <w:lvl w:ilvl="7" w:tplc="0BF87272">
      <w:start w:val="1"/>
      <w:numFmt w:val="bullet"/>
      <w:lvlText w:val="o"/>
      <w:lvlJc w:val="left"/>
      <w:pPr>
        <w:ind w:left="5760" w:hanging="360"/>
      </w:pPr>
      <w:rPr>
        <w:rFonts w:ascii="Courier New" w:hAnsi="Courier New" w:hint="default"/>
      </w:rPr>
    </w:lvl>
    <w:lvl w:ilvl="8" w:tplc="E7CC0E26">
      <w:start w:val="1"/>
      <w:numFmt w:val="bullet"/>
      <w:lvlText w:val=""/>
      <w:lvlJc w:val="left"/>
      <w:pPr>
        <w:ind w:left="6480" w:hanging="360"/>
      </w:pPr>
      <w:rPr>
        <w:rFonts w:ascii="Wingdings" w:hAnsi="Wingdings" w:hint="default"/>
      </w:rPr>
    </w:lvl>
  </w:abstractNum>
  <w:abstractNum w:abstractNumId="12" w15:restartNumberingAfterBreak="0">
    <w:nsid w:val="2D788CF3"/>
    <w:multiLevelType w:val="hybridMultilevel"/>
    <w:tmpl w:val="337EF684"/>
    <w:lvl w:ilvl="0" w:tplc="C0C4A28A">
      <w:start w:val="1"/>
      <w:numFmt w:val="bullet"/>
      <w:lvlText w:val="-"/>
      <w:lvlJc w:val="left"/>
      <w:pPr>
        <w:ind w:left="720" w:hanging="360"/>
      </w:pPr>
      <w:rPr>
        <w:rFonts w:ascii="Aptos" w:hAnsi="Aptos" w:hint="default"/>
      </w:rPr>
    </w:lvl>
    <w:lvl w:ilvl="1" w:tplc="1054A27A">
      <w:start w:val="1"/>
      <w:numFmt w:val="bullet"/>
      <w:lvlText w:val="o"/>
      <w:lvlJc w:val="left"/>
      <w:pPr>
        <w:ind w:left="1440" w:hanging="360"/>
      </w:pPr>
      <w:rPr>
        <w:rFonts w:ascii="Courier New" w:hAnsi="Courier New" w:hint="default"/>
      </w:rPr>
    </w:lvl>
    <w:lvl w:ilvl="2" w:tplc="996AF2FA">
      <w:start w:val="1"/>
      <w:numFmt w:val="bullet"/>
      <w:lvlText w:val=""/>
      <w:lvlJc w:val="left"/>
      <w:pPr>
        <w:ind w:left="2160" w:hanging="360"/>
      </w:pPr>
      <w:rPr>
        <w:rFonts w:ascii="Wingdings" w:hAnsi="Wingdings" w:hint="default"/>
      </w:rPr>
    </w:lvl>
    <w:lvl w:ilvl="3" w:tplc="00340B20">
      <w:start w:val="1"/>
      <w:numFmt w:val="bullet"/>
      <w:lvlText w:val=""/>
      <w:lvlJc w:val="left"/>
      <w:pPr>
        <w:ind w:left="2880" w:hanging="360"/>
      </w:pPr>
      <w:rPr>
        <w:rFonts w:ascii="Symbol" w:hAnsi="Symbol" w:hint="default"/>
      </w:rPr>
    </w:lvl>
    <w:lvl w:ilvl="4" w:tplc="26E6AC9C">
      <w:start w:val="1"/>
      <w:numFmt w:val="bullet"/>
      <w:lvlText w:val="o"/>
      <w:lvlJc w:val="left"/>
      <w:pPr>
        <w:ind w:left="3600" w:hanging="360"/>
      </w:pPr>
      <w:rPr>
        <w:rFonts w:ascii="Courier New" w:hAnsi="Courier New" w:hint="default"/>
      </w:rPr>
    </w:lvl>
    <w:lvl w:ilvl="5" w:tplc="844828B4">
      <w:start w:val="1"/>
      <w:numFmt w:val="bullet"/>
      <w:lvlText w:val=""/>
      <w:lvlJc w:val="left"/>
      <w:pPr>
        <w:ind w:left="4320" w:hanging="360"/>
      </w:pPr>
      <w:rPr>
        <w:rFonts w:ascii="Wingdings" w:hAnsi="Wingdings" w:hint="default"/>
      </w:rPr>
    </w:lvl>
    <w:lvl w:ilvl="6" w:tplc="04F46BBE">
      <w:start w:val="1"/>
      <w:numFmt w:val="bullet"/>
      <w:lvlText w:val=""/>
      <w:lvlJc w:val="left"/>
      <w:pPr>
        <w:ind w:left="5040" w:hanging="360"/>
      </w:pPr>
      <w:rPr>
        <w:rFonts w:ascii="Symbol" w:hAnsi="Symbol" w:hint="default"/>
      </w:rPr>
    </w:lvl>
    <w:lvl w:ilvl="7" w:tplc="C8F60602">
      <w:start w:val="1"/>
      <w:numFmt w:val="bullet"/>
      <w:lvlText w:val="o"/>
      <w:lvlJc w:val="left"/>
      <w:pPr>
        <w:ind w:left="5760" w:hanging="360"/>
      </w:pPr>
      <w:rPr>
        <w:rFonts w:ascii="Courier New" w:hAnsi="Courier New" w:hint="default"/>
      </w:rPr>
    </w:lvl>
    <w:lvl w:ilvl="8" w:tplc="EE98C030">
      <w:start w:val="1"/>
      <w:numFmt w:val="bullet"/>
      <w:lvlText w:val=""/>
      <w:lvlJc w:val="left"/>
      <w:pPr>
        <w:ind w:left="6480" w:hanging="360"/>
      </w:pPr>
      <w:rPr>
        <w:rFonts w:ascii="Wingdings" w:hAnsi="Wingdings" w:hint="default"/>
      </w:rPr>
    </w:lvl>
  </w:abstractNum>
  <w:abstractNum w:abstractNumId="13" w15:restartNumberingAfterBreak="0">
    <w:nsid w:val="59AA23F7"/>
    <w:multiLevelType w:val="hybridMultilevel"/>
    <w:tmpl w:val="90F45DD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3419158"/>
    <w:multiLevelType w:val="hybridMultilevel"/>
    <w:tmpl w:val="6FE63080"/>
    <w:lvl w:ilvl="0" w:tplc="027A821A">
      <w:start w:val="1"/>
      <w:numFmt w:val="bullet"/>
      <w:lvlText w:val="-"/>
      <w:lvlJc w:val="left"/>
      <w:pPr>
        <w:ind w:left="720" w:hanging="360"/>
      </w:pPr>
      <w:rPr>
        <w:rFonts w:ascii="Aptos" w:hAnsi="Aptos" w:hint="default"/>
      </w:rPr>
    </w:lvl>
    <w:lvl w:ilvl="1" w:tplc="C1C66D9A">
      <w:start w:val="1"/>
      <w:numFmt w:val="bullet"/>
      <w:lvlText w:val="o"/>
      <w:lvlJc w:val="left"/>
      <w:pPr>
        <w:ind w:left="1440" w:hanging="360"/>
      </w:pPr>
      <w:rPr>
        <w:rFonts w:ascii="Courier New" w:hAnsi="Courier New" w:hint="default"/>
      </w:rPr>
    </w:lvl>
    <w:lvl w:ilvl="2" w:tplc="3FA85AAE">
      <w:start w:val="1"/>
      <w:numFmt w:val="bullet"/>
      <w:lvlText w:val=""/>
      <w:lvlJc w:val="left"/>
      <w:pPr>
        <w:ind w:left="2160" w:hanging="360"/>
      </w:pPr>
      <w:rPr>
        <w:rFonts w:ascii="Wingdings" w:hAnsi="Wingdings" w:hint="default"/>
      </w:rPr>
    </w:lvl>
    <w:lvl w:ilvl="3" w:tplc="27961512">
      <w:start w:val="1"/>
      <w:numFmt w:val="bullet"/>
      <w:lvlText w:val=""/>
      <w:lvlJc w:val="left"/>
      <w:pPr>
        <w:ind w:left="2880" w:hanging="360"/>
      </w:pPr>
      <w:rPr>
        <w:rFonts w:ascii="Symbol" w:hAnsi="Symbol" w:hint="default"/>
      </w:rPr>
    </w:lvl>
    <w:lvl w:ilvl="4" w:tplc="9B3CE81E">
      <w:start w:val="1"/>
      <w:numFmt w:val="bullet"/>
      <w:lvlText w:val="o"/>
      <w:lvlJc w:val="left"/>
      <w:pPr>
        <w:ind w:left="3600" w:hanging="360"/>
      </w:pPr>
      <w:rPr>
        <w:rFonts w:ascii="Courier New" w:hAnsi="Courier New" w:hint="default"/>
      </w:rPr>
    </w:lvl>
    <w:lvl w:ilvl="5" w:tplc="5E622C72">
      <w:start w:val="1"/>
      <w:numFmt w:val="bullet"/>
      <w:lvlText w:val=""/>
      <w:lvlJc w:val="left"/>
      <w:pPr>
        <w:ind w:left="4320" w:hanging="360"/>
      </w:pPr>
      <w:rPr>
        <w:rFonts w:ascii="Wingdings" w:hAnsi="Wingdings" w:hint="default"/>
      </w:rPr>
    </w:lvl>
    <w:lvl w:ilvl="6" w:tplc="91F263C8">
      <w:start w:val="1"/>
      <w:numFmt w:val="bullet"/>
      <w:lvlText w:val=""/>
      <w:lvlJc w:val="left"/>
      <w:pPr>
        <w:ind w:left="5040" w:hanging="360"/>
      </w:pPr>
      <w:rPr>
        <w:rFonts w:ascii="Symbol" w:hAnsi="Symbol" w:hint="default"/>
      </w:rPr>
    </w:lvl>
    <w:lvl w:ilvl="7" w:tplc="642A0890">
      <w:start w:val="1"/>
      <w:numFmt w:val="bullet"/>
      <w:lvlText w:val="o"/>
      <w:lvlJc w:val="left"/>
      <w:pPr>
        <w:ind w:left="5760" w:hanging="360"/>
      </w:pPr>
      <w:rPr>
        <w:rFonts w:ascii="Courier New" w:hAnsi="Courier New" w:hint="default"/>
      </w:rPr>
    </w:lvl>
    <w:lvl w:ilvl="8" w:tplc="B8F64E9A">
      <w:start w:val="1"/>
      <w:numFmt w:val="bullet"/>
      <w:lvlText w:val=""/>
      <w:lvlJc w:val="left"/>
      <w:pPr>
        <w:ind w:left="6480" w:hanging="360"/>
      </w:pPr>
      <w:rPr>
        <w:rFonts w:ascii="Wingdings" w:hAnsi="Wingdings" w:hint="default"/>
      </w:rPr>
    </w:lvl>
  </w:abstractNum>
  <w:abstractNum w:abstractNumId="15" w15:restartNumberingAfterBreak="0">
    <w:nsid w:val="7B251290"/>
    <w:multiLevelType w:val="hybridMultilevel"/>
    <w:tmpl w:val="9F9C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858455">
    <w:abstractNumId w:val="8"/>
  </w:num>
  <w:num w:numId="2" w16cid:durableId="2099329709">
    <w:abstractNumId w:val="6"/>
  </w:num>
  <w:num w:numId="3" w16cid:durableId="164825347">
    <w:abstractNumId w:val="5"/>
  </w:num>
  <w:num w:numId="4" w16cid:durableId="1640186270">
    <w:abstractNumId w:val="4"/>
  </w:num>
  <w:num w:numId="5" w16cid:durableId="1497528086">
    <w:abstractNumId w:val="7"/>
  </w:num>
  <w:num w:numId="6" w16cid:durableId="283847112">
    <w:abstractNumId w:val="3"/>
  </w:num>
  <w:num w:numId="7" w16cid:durableId="1375351163">
    <w:abstractNumId w:val="2"/>
  </w:num>
  <w:num w:numId="8" w16cid:durableId="1784492440">
    <w:abstractNumId w:val="1"/>
  </w:num>
  <w:num w:numId="9" w16cid:durableId="481586590">
    <w:abstractNumId w:val="0"/>
  </w:num>
  <w:num w:numId="10" w16cid:durableId="1147825021">
    <w:abstractNumId w:val="15"/>
  </w:num>
  <w:num w:numId="11" w16cid:durableId="996231110">
    <w:abstractNumId w:val="9"/>
  </w:num>
  <w:num w:numId="12" w16cid:durableId="515115805">
    <w:abstractNumId w:val="10"/>
  </w:num>
  <w:num w:numId="13" w16cid:durableId="54817202">
    <w:abstractNumId w:val="14"/>
  </w:num>
  <w:num w:numId="14" w16cid:durableId="159122837">
    <w:abstractNumId w:val="11"/>
  </w:num>
  <w:num w:numId="15" w16cid:durableId="389888351">
    <w:abstractNumId w:val="12"/>
  </w:num>
  <w:num w:numId="16" w16cid:durableId="20440858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D2D"/>
    <w:rsid w:val="00025D0A"/>
    <w:rsid w:val="00030FF6"/>
    <w:rsid w:val="00034616"/>
    <w:rsid w:val="00042AC0"/>
    <w:rsid w:val="00045F37"/>
    <w:rsid w:val="00056F8F"/>
    <w:rsid w:val="0006063C"/>
    <w:rsid w:val="00062100"/>
    <w:rsid w:val="00063CBF"/>
    <w:rsid w:val="00065E44"/>
    <w:rsid w:val="000A0550"/>
    <w:rsid w:val="000F66E3"/>
    <w:rsid w:val="001254B9"/>
    <w:rsid w:val="001329E7"/>
    <w:rsid w:val="00141AD9"/>
    <w:rsid w:val="0015074B"/>
    <w:rsid w:val="001678D1"/>
    <w:rsid w:val="00174065"/>
    <w:rsid w:val="001D7BE3"/>
    <w:rsid w:val="001F06CD"/>
    <w:rsid w:val="00205CF2"/>
    <w:rsid w:val="00211EB0"/>
    <w:rsid w:val="0025741D"/>
    <w:rsid w:val="0029639D"/>
    <w:rsid w:val="002A31E2"/>
    <w:rsid w:val="0031458A"/>
    <w:rsid w:val="003261E9"/>
    <w:rsid w:val="00326340"/>
    <w:rsid w:val="00326F90"/>
    <w:rsid w:val="003334CB"/>
    <w:rsid w:val="00365779"/>
    <w:rsid w:val="00375448"/>
    <w:rsid w:val="003825A9"/>
    <w:rsid w:val="003A125E"/>
    <w:rsid w:val="003C2195"/>
    <w:rsid w:val="003C4848"/>
    <w:rsid w:val="003D326C"/>
    <w:rsid w:val="00432DA5"/>
    <w:rsid w:val="00475020"/>
    <w:rsid w:val="00477C13"/>
    <w:rsid w:val="004A3E6A"/>
    <w:rsid w:val="004B331C"/>
    <w:rsid w:val="004C7A2A"/>
    <w:rsid w:val="004E0F53"/>
    <w:rsid w:val="00501479"/>
    <w:rsid w:val="00522659"/>
    <w:rsid w:val="005439FE"/>
    <w:rsid w:val="00554901"/>
    <w:rsid w:val="00567D1D"/>
    <w:rsid w:val="005736DE"/>
    <w:rsid w:val="00575198"/>
    <w:rsid w:val="00591722"/>
    <w:rsid w:val="00591973"/>
    <w:rsid w:val="005A187B"/>
    <w:rsid w:val="005E43D2"/>
    <w:rsid w:val="00607CCE"/>
    <w:rsid w:val="00611B01"/>
    <w:rsid w:val="006144B4"/>
    <w:rsid w:val="00617D7D"/>
    <w:rsid w:val="00624903"/>
    <w:rsid w:val="00626B5C"/>
    <w:rsid w:val="006309BE"/>
    <w:rsid w:val="0067622B"/>
    <w:rsid w:val="006B504B"/>
    <w:rsid w:val="006C1564"/>
    <w:rsid w:val="006D220B"/>
    <w:rsid w:val="006E0AA0"/>
    <w:rsid w:val="006E7D28"/>
    <w:rsid w:val="006F385B"/>
    <w:rsid w:val="00706AC4"/>
    <w:rsid w:val="00745548"/>
    <w:rsid w:val="00764C70"/>
    <w:rsid w:val="00771522"/>
    <w:rsid w:val="0079437E"/>
    <w:rsid w:val="007A6C8B"/>
    <w:rsid w:val="007B5B12"/>
    <w:rsid w:val="007B62D9"/>
    <w:rsid w:val="007C2F06"/>
    <w:rsid w:val="007F7BD5"/>
    <w:rsid w:val="0081278D"/>
    <w:rsid w:val="00894B32"/>
    <w:rsid w:val="008A0327"/>
    <w:rsid w:val="008A76C3"/>
    <w:rsid w:val="008B2F40"/>
    <w:rsid w:val="00911492"/>
    <w:rsid w:val="009125E4"/>
    <w:rsid w:val="0092126E"/>
    <w:rsid w:val="009839CF"/>
    <w:rsid w:val="00995F42"/>
    <w:rsid w:val="009A6F74"/>
    <w:rsid w:val="009C00B7"/>
    <w:rsid w:val="009D1B22"/>
    <w:rsid w:val="009E1C92"/>
    <w:rsid w:val="00A43105"/>
    <w:rsid w:val="00A67C1F"/>
    <w:rsid w:val="00AA1D8D"/>
    <w:rsid w:val="00AC63A9"/>
    <w:rsid w:val="00AC6B9D"/>
    <w:rsid w:val="00AD60F0"/>
    <w:rsid w:val="00AE3886"/>
    <w:rsid w:val="00AF03E6"/>
    <w:rsid w:val="00AF0CAF"/>
    <w:rsid w:val="00AF5A9B"/>
    <w:rsid w:val="00B01D88"/>
    <w:rsid w:val="00B047EB"/>
    <w:rsid w:val="00B067F2"/>
    <w:rsid w:val="00B10713"/>
    <w:rsid w:val="00B2196F"/>
    <w:rsid w:val="00B47730"/>
    <w:rsid w:val="00B87BE4"/>
    <w:rsid w:val="00BC4C35"/>
    <w:rsid w:val="00BD5F4B"/>
    <w:rsid w:val="00C23C5E"/>
    <w:rsid w:val="00C25F35"/>
    <w:rsid w:val="00C45BC2"/>
    <w:rsid w:val="00C708A3"/>
    <w:rsid w:val="00C70914"/>
    <w:rsid w:val="00C75814"/>
    <w:rsid w:val="00C818D3"/>
    <w:rsid w:val="00C84ECF"/>
    <w:rsid w:val="00CA3B76"/>
    <w:rsid w:val="00CA6CBE"/>
    <w:rsid w:val="00CB0664"/>
    <w:rsid w:val="00CC5EB8"/>
    <w:rsid w:val="00CE3DAF"/>
    <w:rsid w:val="00CF7D89"/>
    <w:rsid w:val="00D30EB2"/>
    <w:rsid w:val="00D47A3B"/>
    <w:rsid w:val="00D51D34"/>
    <w:rsid w:val="00D6487D"/>
    <w:rsid w:val="00D7314C"/>
    <w:rsid w:val="00D75942"/>
    <w:rsid w:val="00DB720D"/>
    <w:rsid w:val="00DD35BA"/>
    <w:rsid w:val="00DD61AF"/>
    <w:rsid w:val="00DE7F5A"/>
    <w:rsid w:val="00E0796D"/>
    <w:rsid w:val="00E13B43"/>
    <w:rsid w:val="00E75016"/>
    <w:rsid w:val="00E93D4C"/>
    <w:rsid w:val="00EB1C24"/>
    <w:rsid w:val="00EB2DC1"/>
    <w:rsid w:val="00F07A43"/>
    <w:rsid w:val="00F16533"/>
    <w:rsid w:val="00F22182"/>
    <w:rsid w:val="00F272FC"/>
    <w:rsid w:val="00F4446E"/>
    <w:rsid w:val="00FC693F"/>
    <w:rsid w:val="00FF074B"/>
    <w:rsid w:val="7D54D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62609"/>
  <w14:defaultImageDpi w14:val="300"/>
  <w15:docId w15:val="{918CC10E-00E1-4CAB-9FF0-B30AF092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Props1.xml><?xml version="1.0" encoding="utf-8"?>
<ds:datastoreItem xmlns:ds="http://schemas.openxmlformats.org/officeDocument/2006/customXml" ds:itemID="{FE40D7F5-D2AE-4B43-BD28-1C4157C496A8}">
  <ds:schemaRefs>
    <ds:schemaRef ds:uri="http://schemas.microsoft.com/sharepoint/v3/contenttype/forms"/>
  </ds:schemaRefs>
</ds:datastoreItem>
</file>

<file path=customXml/itemProps2.xml><?xml version="1.0" encoding="utf-8"?>
<ds:datastoreItem xmlns:ds="http://schemas.openxmlformats.org/officeDocument/2006/customXml" ds:itemID="{26D74E90-B2A9-4AE1-ABE3-695F82839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40D3378-1726-4A88-A7AB-827C9A282374}">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62</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Brute, Maribet</cp:lastModifiedBy>
  <cp:revision>63</cp:revision>
  <cp:lastPrinted>2026-05-06T11:17:00Z</cp:lastPrinted>
  <dcterms:created xsi:type="dcterms:W3CDTF">2026-05-12T14:01:00Z</dcterms:created>
  <dcterms:modified xsi:type="dcterms:W3CDTF">2026-06-01T15:00:00Z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